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93" w:rsidRDefault="00FB1D93" w:rsidP="00FB1D93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FB1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1D93" w:rsidRPr="00FB1D93" w:rsidRDefault="00FB1D93" w:rsidP="00FB1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B1D93" w:rsidRPr="00FB1D93" w:rsidRDefault="00FB1D93" w:rsidP="00FB1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FB1D93" w:rsidRPr="00FB1D93" w:rsidRDefault="00FB1D93" w:rsidP="00FB1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B1D93" w:rsidRPr="00FB1D93" w:rsidRDefault="00FB1D93" w:rsidP="00FB1D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«КИСЕЛЕВСКОЕ СЕЛЬСКОЕ ПОСЕЛЕНИЕ»</w:t>
      </w:r>
    </w:p>
    <w:p w:rsidR="00FB1D93" w:rsidRPr="00FB1D93" w:rsidRDefault="00FB1D93" w:rsidP="00FB1D9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1D93" w:rsidRPr="00FB1D93" w:rsidRDefault="00FB1D93" w:rsidP="00FB1D9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>СОБРАНИЕ ДЕПУТАТОВ КИСЕЛЕВСКОГО СЕЛЬСКОГО  ПОСЕЛЕНИЯ</w:t>
      </w:r>
    </w:p>
    <w:p w:rsidR="00FB1D93" w:rsidRPr="00FB1D93" w:rsidRDefault="00FB1D93" w:rsidP="00FB1D93">
      <w:pPr>
        <w:pStyle w:val="1"/>
        <w:tabs>
          <w:tab w:val="center" w:pos="4844"/>
          <w:tab w:val="left" w:pos="7288"/>
        </w:tabs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</w:t>
      </w:r>
    </w:p>
    <w:p w:rsidR="00FB1D93" w:rsidRPr="00FB1D93" w:rsidRDefault="00FB1D93" w:rsidP="00FB1D93">
      <w:pPr>
        <w:pStyle w:val="1"/>
        <w:tabs>
          <w:tab w:val="center" w:pos="4844"/>
          <w:tab w:val="left" w:pos="7288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F09">
        <w:rPr>
          <w:rFonts w:ascii="Times New Roman" w:hAnsi="Times New Roman" w:cs="Times New Roman"/>
          <w:sz w:val="24"/>
          <w:szCs w:val="24"/>
        </w:rPr>
        <w:t>23.04</w:t>
      </w:r>
      <w:r w:rsidRPr="00FB1D93">
        <w:rPr>
          <w:rFonts w:ascii="Times New Roman" w:hAnsi="Times New Roman" w:cs="Times New Roman"/>
          <w:sz w:val="24"/>
          <w:szCs w:val="24"/>
        </w:rPr>
        <w:t xml:space="preserve"> .2021</w:t>
      </w:r>
      <w:r w:rsidRPr="00FB1D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Pr="00FB1D93">
        <w:rPr>
          <w:rFonts w:ascii="Times New Roman" w:hAnsi="Times New Roman" w:cs="Times New Roman"/>
          <w:sz w:val="24"/>
          <w:szCs w:val="24"/>
        </w:rPr>
        <w:t xml:space="preserve">№ </w:t>
      </w:r>
      <w:r w:rsidRPr="00FB1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F09">
        <w:rPr>
          <w:rFonts w:ascii="Times New Roman" w:hAnsi="Times New Roman" w:cs="Times New Roman"/>
          <w:color w:val="000000"/>
          <w:sz w:val="24"/>
          <w:szCs w:val="24"/>
        </w:rPr>
        <w:t>156</w:t>
      </w:r>
      <w:r w:rsidRPr="00FB1D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с.Киселево</w:t>
      </w:r>
    </w:p>
    <w:p w:rsidR="00FB1D93" w:rsidRPr="00FB1D93" w:rsidRDefault="00FB1D93" w:rsidP="00FB1D93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58"/>
      </w:tblGrid>
      <w:tr w:rsidR="00FB1D93" w:rsidRPr="00FB1D93" w:rsidTr="001D495B">
        <w:trPr>
          <w:trHeight w:val="620"/>
        </w:trPr>
        <w:tc>
          <w:tcPr>
            <w:tcW w:w="5658" w:type="dxa"/>
            <w:shd w:val="clear" w:color="auto" w:fill="auto"/>
          </w:tcPr>
          <w:p w:rsidR="00FB1D93" w:rsidRPr="0097211E" w:rsidRDefault="00FB1D93" w:rsidP="0097211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«</w:t>
            </w:r>
            <w:r w:rsidR="0097211E" w:rsidRP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97211E" w:rsidRP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охраны зеленых </w:t>
            </w:r>
            <w:r w:rsid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</w:t>
            </w:r>
            <w:r w:rsid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97211E" w:rsidRP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Киселевск</w:t>
            </w:r>
            <w:r w:rsid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7211E" w:rsidRP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97211E" w:rsidRP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97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7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B1D93" w:rsidRPr="00FB1D93" w:rsidRDefault="00FB1D93" w:rsidP="00FB1D93">
      <w:pPr>
        <w:shd w:val="clear" w:color="auto" w:fill="FFFFFF"/>
        <w:tabs>
          <w:tab w:val="left" w:pos="930"/>
        </w:tabs>
        <w:autoSpaceDE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B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93" w:rsidRPr="00FB1D93" w:rsidRDefault="0097211E" w:rsidP="0097211E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сохранения и развития зеленого фонда города, улучшения экологической ситуации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иселевском сельском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в соответствии со статьей 16 </w:t>
      </w:r>
      <w:hyperlink r:id="rId5" w:history="1">
        <w:r w:rsidR="00FB1D93" w:rsidRPr="008D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FB1D93" w:rsidRP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7, 10, 61, 77, 78 </w:t>
      </w:r>
      <w:hyperlink r:id="rId6" w:history="1">
        <w:r w:rsidR="00FB1D93" w:rsidRPr="008D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10.01.2002 N 7-ФЗ "Об охране окружающей среды"</w:t>
        </w:r>
      </w:hyperlink>
      <w:r w:rsidR="00FB1D93" w:rsidRP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необходимостью приведения муниципальных нормативных актов</w:t>
      </w:r>
      <w:proofErr w:type="gramEnd"/>
      <w:r w:rsidR="00FB1D93" w:rsidRP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</w:t>
      </w:r>
      <w:hyperlink r:id="rId7" w:history="1">
        <w:r w:rsidR="00FB1D93" w:rsidRPr="008D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Областного закона от 03.08.2007 N 747-ЗС "Об охране зеленых насаждений в населенных пунктах Ростовской области"</w:t>
        </w:r>
      </w:hyperlink>
      <w:r w:rsidR="00FB1D93" w:rsidRP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FB1D93" w:rsidRPr="008D3F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Ростовской области от 30.08.2012 N 819 "Об утверждении Порядка охраны зеленых насаждений в населенных пунктах Ростовской области"</w:t>
        </w:r>
      </w:hyperlink>
      <w:r w:rsidRP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водствуясь ст.33 Устава муниципального образования «Киселевское сельское поселение, -</w:t>
      </w:r>
    </w:p>
    <w:p w:rsidR="00FB1D93" w:rsidRPr="00FB1D93" w:rsidRDefault="0097211E" w:rsidP="00FB1D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СОБРАНИЕ  ДЕПУТАТОВ  </w:t>
      </w:r>
      <w:r w:rsidR="00FB1D93" w:rsidRPr="00FB1D93">
        <w:rPr>
          <w:rFonts w:ascii="Times New Roman" w:hAnsi="Times New Roman" w:cs="Times New Roman"/>
          <w:color w:val="000000"/>
          <w:sz w:val="24"/>
          <w:szCs w:val="24"/>
        </w:rPr>
        <w:t>РЕШИЛО:</w:t>
      </w:r>
    </w:p>
    <w:p w:rsidR="00FB1D93" w:rsidRDefault="00FB1D93" w:rsidP="00FB1D93">
      <w:pPr>
        <w:spacing w:before="100" w:beforeAutospacing="1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охраны зеленых насаждений 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риложение).</w:t>
      </w:r>
    </w:p>
    <w:p w:rsidR="00FB1D93" w:rsidRDefault="0097211E" w:rsidP="00FB1D93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</w:t>
      </w:r>
      <w:r w:rsidR="00FB1D93" w:rsidRPr="00FB1D93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со дня официального обнародования.</w:t>
      </w:r>
    </w:p>
    <w:p w:rsidR="00FB1D93" w:rsidRPr="00FB1D93" w:rsidRDefault="00FB1D93" w:rsidP="00FB1D93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1D93" w:rsidRPr="00FB1D93" w:rsidRDefault="0097211E" w:rsidP="00FB1D93">
      <w:pPr>
        <w:pStyle w:val="Style31"/>
        <w:widowControl/>
        <w:tabs>
          <w:tab w:val="left" w:pos="709"/>
        </w:tabs>
        <w:spacing w:line="240" w:lineRule="auto"/>
        <w:ind w:left="0" w:firstLine="0"/>
        <w:jc w:val="left"/>
      </w:pPr>
      <w:r>
        <w:rPr>
          <w:color w:val="000000"/>
        </w:rPr>
        <w:t xml:space="preserve">     3</w:t>
      </w:r>
      <w:r w:rsidR="00FB1D93" w:rsidRPr="00FB1D93">
        <w:rPr>
          <w:color w:val="000000"/>
        </w:rPr>
        <w:t xml:space="preserve">. </w:t>
      </w:r>
      <w:r w:rsidR="00FB1D93" w:rsidRPr="00FB1D93">
        <w:t>Контроль за исполнением настоящего решения возложить на Главу Администрации Киселевского сельского поселения Каралкина О.И.</w:t>
      </w:r>
    </w:p>
    <w:p w:rsidR="00FB1D93" w:rsidRDefault="00FB1D93" w:rsidP="00FB1D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1D9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депутатов- 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1D93">
        <w:rPr>
          <w:rFonts w:ascii="Times New Roman" w:hAnsi="Times New Roman" w:cs="Times New Roman"/>
          <w:color w:val="000000"/>
          <w:sz w:val="24"/>
          <w:szCs w:val="24"/>
        </w:rPr>
        <w:t xml:space="preserve">глава Киселевского сельского поселения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О.Н.Карпова</w:t>
      </w:r>
    </w:p>
    <w:p w:rsidR="00FB1D93" w:rsidRPr="00FB1D93" w:rsidRDefault="00FB1D93" w:rsidP="00FB1D93">
      <w:pPr>
        <w:shd w:val="clear" w:color="auto" w:fill="FFFFFF"/>
        <w:autoSpaceDE w:val="0"/>
        <w:spacing w:line="0" w:lineRule="atLeast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4"/>
        </w:rPr>
        <w:t xml:space="preserve"> </w:t>
      </w:r>
    </w:p>
    <w:p w:rsidR="009015A1" w:rsidRDefault="009015A1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A1" w:rsidRDefault="009015A1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8D" w:rsidRDefault="00A8138D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8D" w:rsidRDefault="00A8138D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8D" w:rsidRDefault="00A8138D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38D" w:rsidRDefault="00A8138D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F09" w:rsidRDefault="008D3F09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1E" w:rsidRDefault="00FB1D93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</w:p>
    <w:p w:rsidR="0097211E" w:rsidRDefault="0097211E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97211E" w:rsidRDefault="0097211E" w:rsidP="00972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Киселевского сельского поселения </w:t>
      </w:r>
    </w:p>
    <w:p w:rsidR="00FB1D93" w:rsidRDefault="0097211E" w:rsidP="00FB1D93">
      <w:pPr>
        <w:spacing w:before="100" w:beforeAutospacing="1" w:after="28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D3F09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23.04.2021   № 156</w:t>
      </w:r>
    </w:p>
    <w:p w:rsidR="00FB1D93" w:rsidRPr="00FB1D93" w:rsidRDefault="00FB1D93" w:rsidP="00FB1D93">
      <w:pPr>
        <w:spacing w:before="100" w:beforeAutospacing="1" w:after="28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7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FB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"Правил</w:t>
      </w:r>
      <w:r w:rsidRPr="00FB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охраны зеленых </w:t>
      </w:r>
      <w:r w:rsidR="0097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насаждений</w:t>
      </w:r>
      <w:r w:rsidR="00972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территории  Киселевского сельского поселения</w:t>
      </w:r>
      <w:r w:rsidRPr="00FB1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FB1D93" w:rsidRPr="00FB1D93" w:rsidRDefault="00FB1D93" w:rsidP="007069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 и основные понятия</w:t>
      </w:r>
    </w:p>
    <w:p w:rsidR="00FB1D93" w:rsidRPr="00FB1D93" w:rsidRDefault="00CF75C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15"/>
      <w:bookmarkStart w:id="1" w:name="redstr1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зеленых насаждений в К</w:t>
      </w:r>
      <w:r w:rsidR="00E2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иселевском сельском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(далее - Правила) разработаны в соответствии с Градостроительным, Гражданским, </w:t>
      </w:r>
      <w:hyperlink r:id="rId9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Земельным кодексами Российской Федерации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10.01.2002 N 7-ФЗ "Об охране окружающей среды"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Областными </w:t>
      </w:r>
      <w:hyperlink r:id="rId11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Ростовской области от 03.08.2007 N 747-ЗС "Об охране зеленых насаждений в населенных пунктах Ростовской области"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25.10.2002 N 273-ЗС "Об административных правонарушениях"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Ростовской области от 30.08.2012</w:t>
        </w:r>
        <w:proofErr w:type="gramEnd"/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N 819 "Об утверждении Порядка охраны зеленых насаждений в населенных пунктах Ростовской области"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и нормами технической эксплуатации жилищного фонда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5" w:history="1">
        <w:r w:rsidR="00FB1D93" w:rsidRPr="00FB1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Госстроя Российской Федерации от 27.09.2003 N 170</w:t>
        </w:r>
      </w:hyperlink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FB1D93" w:rsidRDefault="00CF75C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edstr1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регулируют отношения, возникающие в сфере охраны зеленых насаждений на территории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FB1D93" w:rsidRDefault="004751C1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redstr1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участках, а также на отношения по охране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лесов.</w:t>
      </w:r>
    </w:p>
    <w:p w:rsidR="00FB1D93" w:rsidRDefault="004751C1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redstr1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понятия, используемые в настоящих Правилах: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1C1" w:rsidRPr="00FB1D93" w:rsidRDefault="004751C1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FB1D93">
      <w:pPr>
        <w:spacing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redstr15"/>
      <w:bookmarkEnd w:id="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средообразующие</w:t>
      </w:r>
      <w:proofErr w:type="spell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рекреационные, санитарно-гигиенические и экологические функции;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redstr16"/>
      <w:bookmarkEnd w:id="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redstr17"/>
      <w:bookmarkEnd w:id="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redstr18"/>
      <w:bookmarkEnd w:id="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redstr19"/>
      <w:bookmarkEnd w:id="9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redstr20"/>
      <w:bookmarkEnd w:id="1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redstr21"/>
      <w:bookmarkEnd w:id="11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приживаемости зеленых насаждений - приживаемость создаваемых зеленых насаждений, составляющая 75 процентов от общего количества создаваемой древесно-кустарниковой растительности и площади создаваемой травянистой растительности;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edstr23"/>
      <w:bookmarkEnd w:id="1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обеспеченность зелеными насаждениями - количество древесно-кустарниковой растительности и площадь травянистой растительности, необходимые для создания благоприятной окружающей среды, в расчете на одного жителя города в соответствии с градостроительными, санитарными, экологическими и другими нормами и правилами;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redstr24"/>
      <w:bookmarkEnd w:id="1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обеспеченность зелеными насаждениями - количество древесно-кустарниковой растительности и площадь травянистой растительности насаждений в расчете на одного жителя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redstr25"/>
      <w:bookmarkEnd w:id="1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обеспеченности зелеными насаждениями - выраженная в процентах разница между нормативной и фактической обеспеченностью зелеными насаждениями;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redstr26"/>
      <w:bookmarkEnd w:id="1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redstr27"/>
      <w:bookmarkEnd w:id="1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FB1D93" w:rsidRPr="00FB1D93" w:rsidRDefault="00FB1D93" w:rsidP="00FB1D93">
      <w:pPr>
        <w:spacing w:before="100" w:beforeAutospacing="1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redstr28"/>
      <w:bookmarkEnd w:id="1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FB1D93" w:rsidRPr="00FB1D93" w:rsidRDefault="00FB1D93" w:rsidP="004751C1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 Особенности охраны зеленых насаждений</w:t>
      </w:r>
    </w:p>
    <w:p w:rsidR="00FB1D93" w:rsidRDefault="00CF75C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redstr29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FB1D93" w:rsidRDefault="004751C1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redstr30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FB1D93" w:rsidRPr="00FB1D93" w:rsidRDefault="004751C1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redstr31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озелененных территориях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redstr32"/>
      <w:bookmarkEnd w:id="21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складировать любые материалы и предметы;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redstr33"/>
      <w:bookmarkEnd w:id="2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FB1D93" w:rsidRPr="00FB1D93" w:rsidRDefault="00FB1D93" w:rsidP="00A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redstr34"/>
      <w:bookmarkEnd w:id="2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FB1D93" w:rsidRPr="00FB1D93" w:rsidRDefault="00FB1D93" w:rsidP="00A0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redstr35"/>
      <w:bookmarkEnd w:id="2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сжигать листья, сметать листья в лотки в период массового листопада, засыпать ими </w:t>
      </w:r>
      <w:r w:rsidR="00A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стволы деревьев и кустарников;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redstr36"/>
      <w:bookmarkEnd w:id="2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сбрасывать смет и другие загрязнения на газоны;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redstr37"/>
      <w:bookmarkEnd w:id="2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проезд и стоянка автомашин, мотоциклов, других видов транспорта;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redstr38"/>
      <w:bookmarkEnd w:id="2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разжигать костры и нарушать правила противопожарной безопасности;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redstr39"/>
      <w:bookmarkEnd w:id="2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лампочек, колючую проволоку и другие ограждения, которые могут повредить деревьям;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redstr40"/>
      <w:bookmarkEnd w:id="29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добывать из деревьев сок, смолу, делать надрезы, надписи и наносить другие механические повреждения;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redstr41"/>
      <w:bookmarkEnd w:id="3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рвать цветы и ломать ветви деревьев и кустарников;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redstr42"/>
      <w:bookmarkEnd w:id="31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4751C1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redstr43"/>
      <w:bookmarkEnd w:id="3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средообразующих</w:t>
      </w:r>
      <w:proofErr w:type="spell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FB1D93" w:rsidRPr="00FB1D93" w:rsidRDefault="00CF75C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redstr44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Физические и юридические лица имеют право: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redstr45"/>
      <w:bookmarkEnd w:id="3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достоверную информацию о состоянии, мерах охраны и перспективах развития зеленого фонда 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Pr="00FB1D93" w:rsidRDefault="00FB1D93" w:rsidP="0047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redstr46"/>
      <w:bookmarkEnd w:id="3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7C6A64" w:rsidRDefault="00FB1D93" w:rsidP="00CF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redstr47"/>
      <w:bookmarkEnd w:id="3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у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астие в мероприятиях по озеленению 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района, двора,</w:t>
      </w:r>
      <w:r w:rsidR="0047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санитарной уборке озелененных территорий.</w:t>
      </w:r>
      <w:bookmarkStart w:id="37" w:name="P003D"/>
      <w:bookmarkStart w:id="38" w:name="redstr48"/>
      <w:bookmarkEnd w:id="37"/>
      <w:bookmarkEnd w:id="3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  <w:bookmarkStart w:id="39" w:name="P003E"/>
      <w:bookmarkStart w:id="40" w:name="redstr49"/>
      <w:bookmarkEnd w:id="39"/>
      <w:bookmarkEnd w:id="4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содержание зеленых насаждений возлагаются:</w:t>
      </w:r>
      <w:bookmarkStart w:id="41" w:name="P003F"/>
      <w:bookmarkStart w:id="42" w:name="redstr50"/>
      <w:bookmarkEnd w:id="41"/>
      <w:bookmarkEnd w:id="4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территориях общего пользования:</w:t>
      </w:r>
      <w:bookmarkStart w:id="43" w:name="P0040"/>
      <w:bookmarkStart w:id="44" w:name="redstr51"/>
      <w:bookmarkEnd w:id="43"/>
      <w:bookmarkEnd w:id="44"/>
    </w:p>
    <w:p w:rsidR="00A00107" w:rsidRDefault="00A00107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садов, скверов, бульваров, пешеходных аллей и т.п., за исключением зеленых насаждений на придомовых территориях, - на муниципальные предприятия, а также на пользователей и арендаторов озелененных территорий;</w:t>
      </w:r>
      <w:bookmarkStart w:id="45" w:name="P0041"/>
      <w:bookmarkStart w:id="46" w:name="redstr52"/>
      <w:bookmarkEnd w:id="45"/>
      <w:bookmarkEnd w:id="46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 культуры и отдыха, детских парков - на администрации этих парков;</w:t>
      </w:r>
      <w:bookmarkStart w:id="47" w:name="P0042"/>
      <w:bookmarkStart w:id="48" w:name="redstr53"/>
      <w:bookmarkEnd w:id="47"/>
      <w:bookmarkEnd w:id="48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  <w:bookmarkStart w:id="49" w:name="P0043"/>
      <w:bookmarkStart w:id="50" w:name="redstr54"/>
      <w:bookmarkEnd w:id="49"/>
      <w:bookmarkEnd w:id="50"/>
    </w:p>
    <w:p w:rsidR="007C6A64" w:rsidRDefault="00FB1D93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ограниченного пользования:</w:t>
      </w:r>
      <w:bookmarkStart w:id="51" w:name="P0044"/>
      <w:bookmarkStart w:id="52" w:name="redstr55"/>
      <w:bookmarkEnd w:id="51"/>
      <w:bookmarkEnd w:id="52"/>
      <w:r w:rsidR="00A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A64" w:rsidRDefault="00FB1D93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  <w:bookmarkStart w:id="53" w:name="P0045"/>
      <w:bookmarkStart w:id="54" w:name="redstr56"/>
      <w:bookmarkEnd w:id="53"/>
      <w:bookmarkEnd w:id="5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 территории специального назначения:</w:t>
      </w:r>
      <w:bookmarkStart w:id="55" w:name="P0046"/>
      <w:bookmarkStart w:id="56" w:name="redstr57"/>
      <w:bookmarkEnd w:id="55"/>
      <w:bookmarkEnd w:id="56"/>
    </w:p>
    <w:p w:rsidR="00FB1D93" w:rsidRPr="00FB1D93" w:rsidRDefault="00A00107" w:rsidP="00CF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  <w:bookmarkStart w:id="57" w:name="P0047"/>
      <w:bookmarkStart w:id="58" w:name="redstr58"/>
      <w:bookmarkEnd w:id="57"/>
      <w:bookmarkEnd w:id="58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насаждений санитарно-защитных, 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противопожарных и др. зон промышленных предприятий, на территориях кладбищ - на руководителей данных предприятий.</w:t>
      </w:r>
      <w:bookmarkStart w:id="59" w:name="P0048"/>
      <w:bookmarkStart w:id="60" w:name="redstr59"/>
      <w:bookmarkEnd w:id="59"/>
      <w:bookmarkEnd w:id="60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  <w:bookmarkStart w:id="61" w:name="P0049"/>
      <w:bookmarkStart w:id="62" w:name="redstr60"/>
      <w:bookmarkEnd w:id="61"/>
      <w:bookmarkEnd w:id="62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пункте 6 раздела 2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  <w:bookmarkStart w:id="63" w:name="P004A"/>
      <w:bookmarkStart w:id="64" w:name="redstr61"/>
      <w:bookmarkEnd w:id="63"/>
      <w:bookmarkEnd w:id="64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обеспечивать сохранность и уход за зелеными насаждениями в соответствии с Регламентом производства работ на объектах озеленения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нормативно-правовым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Регламент производства работ);</w:t>
      </w:r>
      <w:bookmarkStart w:id="65" w:name="P004B"/>
      <w:bookmarkStart w:id="66" w:name="redstr62"/>
      <w:bookmarkEnd w:id="65"/>
      <w:bookmarkEnd w:id="66"/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  <w:bookmarkStart w:id="67" w:name="P004C"/>
      <w:bookmarkStart w:id="68" w:name="redstr63"/>
      <w:bookmarkEnd w:id="67"/>
      <w:bookmarkEnd w:id="68"/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предусматривать в годовых сметах выделение средств на содержание зеленых насаждений;</w:t>
      </w:r>
    </w:p>
    <w:p w:rsidR="007C6A64" w:rsidRDefault="00FB1D93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redstr64"/>
      <w:bookmarkEnd w:id="69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ежегодно направлять в Администрацию К</w:t>
      </w:r>
      <w:r w:rsidR="00A00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информацию об изменении (снос, реконструкция, пересадка, посадка и т.д.) в инвентаризационных материалах зеленых насаждений.</w:t>
      </w:r>
      <w:bookmarkStart w:id="70" w:name="P004F"/>
      <w:bookmarkStart w:id="71" w:name="redstr66"/>
      <w:bookmarkEnd w:id="70"/>
      <w:bookmarkEnd w:id="71"/>
    </w:p>
    <w:p w:rsidR="00FB1D93" w:rsidRDefault="00CF75C3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 уведомить администрацию 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начальных и конечных сроках строительных работ в зоне 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не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их предполагаемого начального и конечного сроков проведения.</w:t>
      </w:r>
    </w:p>
    <w:p w:rsidR="007C6A64" w:rsidRPr="00FB1D93" w:rsidRDefault="007C6A64" w:rsidP="007C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7C6A64" w:rsidRDefault="00A8138D" w:rsidP="00CF75C3">
      <w:pPr>
        <w:spacing w:after="0" w:line="240" w:lineRule="auto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bookmarkStart w:id="72" w:name="h_00000000000000000000000000000000000000"/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            </w:t>
      </w:r>
      <w:r w:rsidR="00FB1D93"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3. Организация деятельности в области охраны зеленых насаждений</w:t>
      </w:r>
      <w:bookmarkStart w:id="73" w:name="P0052"/>
      <w:bookmarkStart w:id="74" w:name="redstr67"/>
      <w:bookmarkEnd w:id="73"/>
      <w:bookmarkEnd w:id="74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по охране зеленых насаждений в К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иселевском сельском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осуществляется уполномоченными органами.</w:t>
      </w:r>
    </w:p>
    <w:p w:rsidR="00FB1D93" w:rsidRPr="00FB1D93" w:rsidRDefault="00CF75C3" w:rsidP="007C6A64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redstr69"/>
      <w:bookmarkStart w:id="76" w:name="P0053"/>
      <w:bookmarkEnd w:id="75"/>
      <w:bookmarkEnd w:id="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Планирование охраны зеленых насаждений осуществляется на основании оценки состояния зеленых насаждений.</w:t>
      </w:r>
      <w:bookmarkStart w:id="77" w:name="P0055"/>
      <w:bookmarkEnd w:id="77"/>
    </w:p>
    <w:p w:rsidR="00A8138D" w:rsidRDefault="00A8138D" w:rsidP="00A8138D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4.Создание </w:t>
      </w:r>
      <w:r w:rsidR="00FB1D93"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зеленых насаждений</w:t>
      </w:r>
      <w:bookmarkStart w:id="78" w:name="P0058"/>
      <w:bookmarkStart w:id="79" w:name="redstr71"/>
      <w:bookmarkStart w:id="80" w:name="redstr72"/>
      <w:bookmarkStart w:id="81" w:name="P005A"/>
      <w:bookmarkStart w:id="82" w:name="redstr73"/>
      <w:bookmarkEnd w:id="78"/>
      <w:bookmarkEnd w:id="79"/>
      <w:bookmarkEnd w:id="80"/>
      <w:bookmarkEnd w:id="81"/>
      <w:bookmarkEnd w:id="82"/>
    </w:p>
    <w:p w:rsidR="00FB1D93" w:rsidRPr="007C6A64" w:rsidRDefault="00A8138D" w:rsidP="00A8138D">
      <w:pPr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Местоположение и границы озелененных территорий определяются генеральным планом развития 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градостроительным зонированием его территорий с учетом исторически сложившихся планировки и природных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понентов - рельефа, акваторий и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насаждений.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зеленых насаждений на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 на которых произведено уничтожение зеленых насаждений.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зеленых насаждений осуществляется в порядке, предусмотренном строительными нормами и правилами, Регламентом производства работ, с соблюдением требований санитарно-гигиенических нормативов, градостроительной документации о градостроительном пл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анировании развития территории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redstr74"/>
      <w:bookmarkEnd w:id="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зеленых насаждений не должны нарушаться права и охраняемые законом интересы других лиц.</w:t>
      </w:r>
      <w:bookmarkStart w:id="84" w:name="P005D"/>
      <w:bookmarkStart w:id="85" w:name="redstr76"/>
      <w:bookmarkEnd w:id="84"/>
      <w:bookmarkEnd w:id="85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дорожно-тропиночной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redstr78"/>
      <w:bookmarkEnd w:id="8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Разработку документации, указанной в пункте 4 раздела 4 настоящих Правил, ее согласование с комитетом по охране окружающей среды, Администрацией К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redstr80"/>
      <w:bookmarkEnd w:id="8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Физические и юридические лица участвуют в создании зеленых насаждений на территории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путем заключения соответствующего соглашения (договора) об озеленении территории в соответствии с Регламентом производства работ.</w:t>
      </w:r>
    </w:p>
    <w:p w:rsidR="001D495B" w:rsidRDefault="00FB1D93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redstr81"/>
      <w:bookmarkEnd w:id="8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  <w:bookmarkStart w:id="89" w:name="P0063"/>
      <w:bookmarkStart w:id="90" w:name="redstr82"/>
      <w:bookmarkEnd w:id="89"/>
      <w:bookmarkEnd w:id="9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собственники земельных участков, землепользователи, землевладельцы, арендаторы земельных участков вправе обращаться в Администрацию К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иселевского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получать разъяснения, рекомендации и иную информацию по вопросам создания зеленых насаждений на территории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1" w:name="P0065"/>
      <w:bookmarkStart w:id="92" w:name="redstr84"/>
      <w:bookmarkEnd w:id="91"/>
      <w:bookmarkEnd w:id="92"/>
    </w:p>
    <w:p w:rsidR="00797BCF" w:rsidRDefault="00A8138D" w:rsidP="00CF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Регламентом производства работ.</w:t>
      </w:r>
      <w:bookmarkStart w:id="93" w:name="P0066"/>
      <w:bookmarkStart w:id="94" w:name="redstr85"/>
      <w:bookmarkEnd w:id="93"/>
      <w:bookmarkEnd w:id="94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допустившее нарушение при производстве работ, несет ответственность в соответствии с федеральным и областным законодательством.</w:t>
      </w:r>
      <w:bookmarkStart w:id="95" w:name="P0069"/>
      <w:bookmarkEnd w:id="95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Уход за зелеными насаждениями на объектах до передачи их эксплуатирующей организации осуществляют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производства работ:</w:t>
      </w:r>
      <w:bookmarkStart w:id="96" w:name="P006A"/>
      <w:bookmarkStart w:id="97" w:name="redstr89"/>
      <w:bookmarkEnd w:id="96"/>
      <w:bookmarkEnd w:id="97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 новых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 - подрядные организации до полной приживаемости зеленых насаждений;</w:t>
      </w:r>
      <w:bookmarkStart w:id="98" w:name="P006B"/>
      <w:bookmarkStart w:id="99" w:name="redstr90"/>
      <w:bookmarkEnd w:id="98"/>
      <w:bookmarkEnd w:id="99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озеленения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капитального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-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эксплуатирующая организация.</w:t>
      </w:r>
      <w:bookmarkStart w:id="100" w:name="P006C"/>
      <w:bookmarkStart w:id="101" w:name="redstr91"/>
      <w:bookmarkEnd w:id="100"/>
      <w:bookmarkEnd w:id="101"/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 за зелеными насаждениями, высаженными на территории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ежегодных Дней древонасаждений в Ростовской области на земельных участках, находящихся в муниципальной собственности, и переданных в постоянное (бессрочное) пользование в случае проведения посадочных работ за счет средств бюджета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специализированные организации по заказам муниципальных организаций.</w:t>
      </w:r>
      <w:bookmarkStart w:id="102" w:name="P006D"/>
      <w:bookmarkStart w:id="103" w:name="redstr93"/>
      <w:bookmarkEnd w:id="102"/>
      <w:bookmarkEnd w:id="103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производство 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уходных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за зелеными насаждениями до полной приживаемости на муниципальных объектах, обслуживаемых за счет бюджетных средств, предусматриваются в бюджете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работы проводятся силами специализированной организации на период полной приживаемости (не менее 3 лет).</w:t>
      </w:r>
    </w:p>
    <w:p w:rsidR="00CF75C3" w:rsidRPr="00FB1D93" w:rsidRDefault="00CF75C3" w:rsidP="00CF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A8138D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5. Оценка состояния зеленых насаждений</w:t>
      </w:r>
    </w:p>
    <w:p w:rsidR="00FB1D93" w:rsidRDefault="00A8138D" w:rsidP="0079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redstr100"/>
      <w:bookmarkEnd w:id="1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FB1D93" w:rsidRPr="00FB1D93" w:rsidRDefault="00A8138D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redstr101"/>
      <w:bookmarkEnd w:id="1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состояния зеленых насаждений включает:</w:t>
      </w:r>
    </w:p>
    <w:p w:rsidR="00FB1D93" w:rsidRPr="00FB1D93" w:rsidRDefault="00FB1D93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redstr102"/>
      <w:bookmarkEnd w:id="10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(долгосрочную, ежегодную (весной и осенью), оперативную) качественных и количественных параметров состояния зеленых насаждений на озелененной территории;</w:t>
      </w:r>
    </w:p>
    <w:p w:rsidR="00FB1D93" w:rsidRPr="00FB1D93" w:rsidRDefault="00FB1D93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redstr103"/>
      <w:bookmarkEnd w:id="10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 идентификацию причин ухудшения состояния зеленых насаждений;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redstr105"/>
      <w:bookmarkEnd w:id="1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FB1D93" w:rsidRPr="00FB1D93" w:rsidRDefault="00A8138D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redstr107"/>
      <w:bookmarkEnd w:id="1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FB1D93" w:rsidRPr="00FB1D93" w:rsidRDefault="00FB1D93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redstr108"/>
      <w:bookmarkEnd w:id="11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зеленых насаждений осуществляется в соответствии с законодательством.</w:t>
      </w:r>
    </w:p>
    <w:p w:rsidR="00FB1D93" w:rsidRDefault="00FB1D93" w:rsidP="001D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redstr110"/>
      <w:bookmarkEnd w:id="111"/>
      <w:proofErr w:type="gram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подлежат все зеленые насаждения, находящиеся в пределах городской черты, кроме городских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  <w:proofErr w:type="gramEnd"/>
    </w:p>
    <w:p w:rsidR="001D495B" w:rsidRDefault="00A8138D" w:rsidP="001D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redstr111"/>
      <w:bookmarkEnd w:id="1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отображающим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инвентаризации 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насаждений, является паспорт объекта зеленых насаждений, который содержит следующие сведения:</w:t>
      </w:r>
      <w:bookmarkStart w:id="113" w:name="P0083"/>
      <w:bookmarkStart w:id="114" w:name="redstr112"/>
      <w:bookmarkEnd w:id="113"/>
      <w:bookmarkEnd w:id="114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инвентарный план;</w:t>
      </w:r>
      <w:bookmarkStart w:id="115" w:name="P0084"/>
      <w:bookmarkStart w:id="116" w:name="redstr113"/>
      <w:bookmarkEnd w:id="115"/>
      <w:bookmarkEnd w:id="116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административно-территориальную принадлежность;</w:t>
      </w:r>
      <w:bookmarkStart w:id="117" w:name="P0085"/>
      <w:bookmarkStart w:id="118" w:name="redstr114"/>
      <w:bookmarkEnd w:id="117"/>
      <w:bookmarkEnd w:id="118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наименование ответственного владельца;</w:t>
      </w:r>
      <w:bookmarkStart w:id="119" w:name="P0086"/>
      <w:bookmarkStart w:id="120" w:name="redstr115"/>
      <w:bookmarkEnd w:id="119"/>
      <w:bookmarkEnd w:id="120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режим охраны и использования;</w:t>
      </w:r>
      <w:bookmarkStart w:id="121" w:name="P0087"/>
      <w:bookmarkStart w:id="122" w:name="redstr116"/>
      <w:bookmarkEnd w:id="121"/>
      <w:bookmarkEnd w:id="122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установленное функциональное назначение земельного участка;</w:t>
      </w:r>
      <w:bookmarkStart w:id="123" w:name="P0088"/>
      <w:bookmarkStart w:id="124" w:name="redstr117"/>
      <w:bookmarkEnd w:id="123"/>
      <w:bookmarkEnd w:id="124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общую площадь объекта;</w:t>
      </w:r>
      <w:bookmarkStart w:id="125" w:name="P0089"/>
      <w:bookmarkStart w:id="126" w:name="redstr118"/>
      <w:bookmarkEnd w:id="125"/>
      <w:bookmarkEnd w:id="126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количество зеленых насаждений;</w:t>
      </w:r>
      <w:bookmarkStart w:id="127" w:name="P008A"/>
      <w:bookmarkStart w:id="128" w:name="redstr119"/>
      <w:bookmarkEnd w:id="127"/>
      <w:bookmarkEnd w:id="128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видовой состав зеленых насаждений;</w:t>
      </w:r>
      <w:bookmarkStart w:id="129" w:name="P008B"/>
      <w:bookmarkStart w:id="130" w:name="redstr120"/>
      <w:bookmarkEnd w:id="129"/>
      <w:bookmarkEnd w:id="130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состояние зеленых насаждений (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пообъектно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131" w:name="P008C"/>
      <w:bookmarkStart w:id="132" w:name="redstr121"/>
      <w:bookmarkEnd w:id="131"/>
      <w:bookmarkEnd w:id="132"/>
      <w:proofErr w:type="gramEnd"/>
    </w:p>
    <w:p w:rsidR="00FB1D93" w:rsidRPr="00FB1D93" w:rsidRDefault="00A8138D" w:rsidP="001D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Произошедшие на объектах изменения отражаются в Паспорте.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Администрацию К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внесения изменений в реестр паспортов озелененной территории района.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9.Акт оценки состояния зеленых насаждений составляется по форме согласно приложению N 2 (далее - акт оценки).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redstr130"/>
      <w:bookmarkEnd w:id="1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10.Оперативная оценка состояния зеленых насаждений проводится для отнесения деревьев и кустарников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аварийно-опасным и сухостойным; 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ситуаций.</w:t>
      </w:r>
    </w:p>
    <w:p w:rsidR="001D495B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P0098"/>
      <w:bookmarkStart w:id="135" w:name="redstr133"/>
      <w:bookmarkEnd w:id="134"/>
      <w:bookmarkEnd w:id="1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законодательством.</w:t>
      </w:r>
      <w:proofErr w:type="gramEnd"/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деревьев </w:t>
      </w:r>
      <w:proofErr w:type="gram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угрожающим падением осуществляется на основании акта оценки состояния зеленых насаждений.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P0099"/>
      <w:bookmarkStart w:id="137" w:name="redstr134"/>
      <w:bookmarkEnd w:id="136"/>
      <w:bookmarkEnd w:id="1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12.Акт оценки составляется комиссией, в которую могут входить представители специализированных организаций, общественности.</w:t>
      </w:r>
    </w:p>
    <w:p w:rsidR="00797BCF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P009A"/>
      <w:bookmarkStart w:id="139" w:name="P009C"/>
      <w:bookmarkStart w:id="140" w:name="redstr137"/>
      <w:bookmarkEnd w:id="138"/>
      <w:bookmarkEnd w:id="139"/>
      <w:bookmarkEnd w:id="1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A8138D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1D495B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6. Порядок сноса, обрезки и пересадки зеленых насаждений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redstr139"/>
      <w:bookmarkStart w:id="142" w:name="P00A1"/>
      <w:bookmarkStart w:id="143" w:name="redstr140"/>
      <w:bookmarkEnd w:id="141"/>
      <w:bookmarkEnd w:id="142"/>
      <w:bookmarkEnd w:id="1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1.Снос, обрезка и пересадка зеленых насаждений допускаются в случаях: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признания зеленых насаждений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сухостойными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аварийно-опасными;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redstr141"/>
      <w:bookmarkEnd w:id="14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redstr142"/>
      <w:bookmarkEnd w:id="14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реконструкции зеленых насаждений;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redstr143"/>
      <w:bookmarkEnd w:id="14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осуществлении мероприятий по предупреждению и ликвидации чрезвычайных ситуаций;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redstr144"/>
      <w:bookmarkEnd w:id="14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произрастания зеленых насаждений с нарушением установленных норм и правил;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redstr145"/>
      <w:bookmarkEnd w:id="14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иных случаях, предусмотренных федеральным и областным законодательством.</w:t>
      </w:r>
    </w:p>
    <w:p w:rsidR="00797BCF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redstr146"/>
      <w:bookmarkEnd w:id="1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2.Снос, обрезка и пересадка зеленых насаждений осуществляются только при наличии разрешения на уничтожение и (или) повреждение зеленых насаждений по форме согласно приложению N 1 (далее - разрешение), за исключением подпункта 4 пункта 1 раздела 6 настоящих Правил.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redstr150"/>
      <w:bookmarkEnd w:id="1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9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оформляется на официальном бланке в соответствии с актом оценки и Регламентом предоставления муниципальной услуги (далее - Регламент услуги) и утверждается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D49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Администрации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действия акта оценки составляет один год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оценки (обследования) зеленых насаждений.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redstr152"/>
      <w:bookmarkEnd w:id="151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разрешению прилагаются: акт оценки; план-схема территории; фот</w:t>
      </w:r>
      <w:proofErr w:type="gram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видеоматериалы. План-схема территории, на которой планируется пересадка, вырубка или обрезка деревьев.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redstr155"/>
      <w:bookmarkEnd w:id="15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 Продление разрешения осуществляется в соответствии с Регламентом услуги.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P00B2"/>
      <w:bookmarkStart w:id="154" w:name="redstr157"/>
      <w:bookmarkEnd w:id="153"/>
      <w:bookmarkEnd w:id="1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P00B3"/>
      <w:bookmarkStart w:id="156" w:name="redstr158"/>
      <w:bookmarkEnd w:id="155"/>
      <w:bookmarkEnd w:id="1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5.Порядок сноса и обрезки зеленых насаждений в случае, указанном в подпункте 1 пункта 1 раздела 6 настоящих Правил: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redstr159"/>
      <w:bookmarkEnd w:id="15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мероприятий по уничтожению аварийно-опасных деревьев осуществляется на основании акта оценки и разрешения, оформленного Администрацией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пунктами 3-4 раздела 6 настоящих Правил, по результатам комиссионного обследования.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redstr161"/>
      <w:bookmarkStart w:id="159" w:name="P00B5"/>
      <w:bookmarkEnd w:id="158"/>
      <w:bookmarkEnd w:id="159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обследованию зеленых насаждений утверждается распоряжением главы администрации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redstr162"/>
      <w:bookmarkEnd w:id="16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физическое или юридическое лицо (далее - заявитель), желающее осуществить снос или обрезку зеленых насаждений на земельных участках, находящихся в пользовании, аренде или собственности, обращается в Администрацию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услуги.</w:t>
      </w:r>
    </w:p>
    <w:p w:rsid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redstr166"/>
      <w:bookmarkEnd w:id="1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6.К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FB1D93" w:rsidRPr="00FB1D93" w:rsidRDefault="00FB1D93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redstr167"/>
      <w:bookmarkStart w:id="163" w:name="redstr169"/>
      <w:bookmarkEnd w:id="162"/>
      <w:bookmarkEnd w:id="16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797BCF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7.Порядок сноса и (или) пересадки зеленых насаждений в случае, указанном в подпункте 2 пункта 1 раздела 6 настоящих Правил:</w:t>
      </w:r>
      <w:bookmarkStart w:id="164" w:name="P00BF"/>
      <w:bookmarkStart w:id="165" w:name="redstr170"/>
      <w:bookmarkEnd w:id="164"/>
      <w:bookmarkEnd w:id="165"/>
    </w:p>
    <w:p w:rsidR="00FB1D93" w:rsidRPr="00FB1D93" w:rsidRDefault="00797BCF" w:rsidP="0079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комитетом по охране окружающей среды.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redstr172"/>
      <w:bookmarkEnd w:id="16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дендроплана</w:t>
      </w:r>
      <w:proofErr w:type="spell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P00C2"/>
      <w:bookmarkStart w:id="168" w:name="redstr173"/>
      <w:bookmarkEnd w:id="167"/>
      <w:bookmarkEnd w:id="16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проектно-сметной документации рекомендуется предусматривать:</w:t>
      </w:r>
    </w:p>
    <w:p w:rsidR="00FB1D93" w:rsidRPr="00FB1D93" w:rsidRDefault="00797BCF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P00C3"/>
      <w:bookmarkStart w:id="170" w:name="redstr174"/>
      <w:bookmarkEnd w:id="169"/>
      <w:bookmarkEnd w:id="1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FB1D93" w:rsidRPr="00FB1D93" w:rsidRDefault="00797BCF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P00C4"/>
      <w:bookmarkStart w:id="172" w:name="redstr175"/>
      <w:bookmarkEnd w:id="171"/>
      <w:bookmarkEnd w:id="1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FB1D93" w:rsidRPr="00FB1D93" w:rsidRDefault="00797BCF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P00C5"/>
      <w:bookmarkStart w:id="174" w:name="redstr176"/>
      <w:bookmarkEnd w:id="173"/>
      <w:bookmarkEnd w:id="1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по пересадке деревьев и кустарников;</w:t>
      </w:r>
    </w:p>
    <w:p w:rsidR="00FB1D93" w:rsidRPr="00FB1D93" w:rsidRDefault="00797BCF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P00C6"/>
      <w:bookmarkStart w:id="176" w:name="redstr177"/>
      <w:bookmarkEnd w:id="175"/>
      <w:bookmarkEnd w:id="1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компенсационного озеленения с последующими 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уходными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за зелеными насаждениями до их полной приживаемости не менее 3 лет;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P00C9"/>
      <w:bookmarkStart w:id="178" w:name="redstr180"/>
      <w:bookmarkEnd w:id="177"/>
      <w:bookmarkEnd w:id="17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комитетом по охране окружающей среды.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P00CC"/>
      <w:bookmarkStart w:id="180" w:name="redstr183"/>
      <w:bookmarkEnd w:id="179"/>
      <w:bookmarkEnd w:id="18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разрешение на снос и пересадку зеленых насаждений в процессе строительной деятельности оформляет Администрация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Регламента услуги. Разрешения согласовываются комитетом по охране окружающей среды и утверждаются 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9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P00CD"/>
      <w:bookmarkStart w:id="182" w:name="redstr185"/>
      <w:bookmarkEnd w:id="181"/>
      <w:bookmarkEnd w:id="18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разрешение на снос и пересадку зеленых насаждений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FB1D93" w:rsidRPr="00FB1D93" w:rsidRDefault="00185E3F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P00CF"/>
      <w:bookmarkStart w:id="184" w:name="redstr186"/>
      <w:bookmarkEnd w:id="183"/>
      <w:bookmarkEnd w:id="1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 и предоставляемого комитетом по охране окружающей среды по запросу Администрации Красносулинского городского поселения;</w:t>
      </w:r>
    </w:p>
    <w:p w:rsidR="00FB1D93" w:rsidRPr="00FB1D93" w:rsidRDefault="00185E3F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P00D0"/>
      <w:bookmarkStart w:id="186" w:name="redstr187"/>
      <w:bookmarkEnd w:id="185"/>
      <w:bookmarkEnd w:id="18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компенсационного озеленения и (или) пересадки зеленых насаждений, согласованной комитетом по охране окружающей среды;</w:t>
      </w:r>
    </w:p>
    <w:p w:rsidR="00FB1D93" w:rsidRPr="00FB1D93" w:rsidRDefault="00185E3F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P00D1"/>
      <w:bookmarkStart w:id="188" w:name="redstr188"/>
      <w:bookmarkEnd w:id="187"/>
      <w:bookmarkEnd w:id="1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правового акта Администрации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P00D3"/>
      <w:bookmarkStart w:id="190" w:name="redstr190"/>
      <w:bookmarkEnd w:id="189"/>
      <w:bookmarkEnd w:id="19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разрешение на снос и пересадку зеленых насаждений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 на основании: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P00D4"/>
      <w:bookmarkStart w:id="192" w:name="redstr191"/>
      <w:bookmarkEnd w:id="191"/>
      <w:bookmarkEnd w:id="19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комиссионного обследования зеленых насаждений с участием комитета по охране окружающей среды;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P00D5"/>
      <w:bookmarkStart w:id="194" w:name="redstr192"/>
      <w:bookmarkEnd w:id="193"/>
      <w:bookmarkEnd w:id="19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специализированной организации (экспертной группы);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P00D6"/>
      <w:bookmarkStart w:id="196" w:name="redstr193"/>
      <w:bookmarkEnd w:id="195"/>
      <w:bookmarkEnd w:id="19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разрешения на строительство;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P00D7"/>
      <w:bookmarkStart w:id="198" w:name="redstr194"/>
      <w:bookmarkEnd w:id="197"/>
      <w:bookmarkEnd w:id="198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правового акта Администрации 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иселевского сельского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P00D8"/>
      <w:bookmarkStart w:id="200" w:name="redstr195"/>
      <w:bookmarkEnd w:id="199"/>
      <w:bookmarkEnd w:id="20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договора (контракта), заключенного Заказчиком со специализированной организацией на выполнение работ по компенсационным посадкам и (или) пересадке зеленых насаждений с последующими </w:t>
      </w:r>
      <w:proofErr w:type="spell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уходными</w:t>
      </w:r>
      <w:proofErr w:type="spell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работами до полной приживаемости растений не менее 3 лет;</w:t>
      </w:r>
    </w:p>
    <w:p w:rsidR="00185E3F" w:rsidRDefault="00FB1D93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P00DB"/>
      <w:bookmarkStart w:id="202" w:name="redstr198"/>
      <w:bookmarkEnd w:id="201"/>
      <w:bookmarkEnd w:id="20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заключение специализированной организации (экспертной группы)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  <w:bookmarkStart w:id="203" w:name="P00DE"/>
      <w:bookmarkEnd w:id="203"/>
    </w:p>
    <w:p w:rsidR="00FB1D93" w:rsidRPr="00FB1D93" w:rsidRDefault="00185E3F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схемы компенсационных посадок (</w:t>
      </w:r>
      <w:proofErr w:type="spell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дендропланы</w:t>
      </w:r>
      <w:proofErr w:type="spell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назначения, подлежат согласованию с комитетом по охране окружающей среды.</w:t>
      </w:r>
    </w:p>
    <w:p w:rsidR="00FB1D93" w:rsidRPr="00FB1D93" w:rsidRDefault="00A8138D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P00DF"/>
      <w:bookmarkStart w:id="205" w:name="redstr202"/>
      <w:bookmarkEnd w:id="204"/>
      <w:bookmarkEnd w:id="20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согласования сноса зеленых насаждений в случае, указанном в подпункте 3 пункта 1 раздела 6 настоящих Правил: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redstr203"/>
      <w:bookmarkEnd w:id="20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redstr204"/>
      <w:bookmarkEnd w:id="20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физическое или юридическое лицо, желающее провести реконструкцию зеленых насаждений, связанную с их заменой, обращается в Администрацию 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соответствии с Регламентом услуги;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redstr206"/>
      <w:bookmarkStart w:id="209" w:name="P00E2"/>
      <w:bookmarkEnd w:id="208"/>
      <w:bookmarkEnd w:id="209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0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комиссионное обследование с участием специалистов.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оформляет 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3 и 4 раздела 6 настоящих Правил в соответствии с Регламентом услуги на основании акта оценки, составленного с учетом заключения специализированной организации (экспертной группы) о возможности и условиях пересадки деревьев и кустарников из зоны производства работ.</w:t>
      </w:r>
    </w:p>
    <w:p w:rsidR="00185E3F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redstr209"/>
      <w:bookmarkEnd w:id="2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сноса зеленых насаждений в случае, указанном в подпункте 4 пункта 1 раздела 6 настоящих Правил:</w:t>
      </w:r>
      <w:bookmarkStart w:id="211" w:name="P00E7"/>
      <w:bookmarkStart w:id="212" w:name="redstr210"/>
      <w:bookmarkEnd w:id="211"/>
      <w:bookmarkEnd w:id="212"/>
    </w:p>
    <w:p w:rsidR="00185E3F" w:rsidRDefault="00FB1D93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пожарной безопасности 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которой утверждается распоряжением Администрации 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других разрешительных документов не требуется.</w:t>
      </w:r>
      <w:bookmarkStart w:id="213" w:name="P00E8"/>
      <w:bookmarkStart w:id="214" w:name="redstr211"/>
      <w:bookmarkEnd w:id="213"/>
      <w:bookmarkEnd w:id="214"/>
    </w:p>
    <w:p w:rsidR="00FB1D93" w:rsidRPr="00FB1D93" w:rsidRDefault="00185E3F" w:rsidP="00185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чрезвычайной (аварийной)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(видео-) документы. После проведения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руководителем штаба по ликвидации чрезвычайных ситуаций соответствующего района либо командиром аварийно-спасательного формирования и непосредственным исполнителем работ составляет акт оценки, в котором отражается объем произошедших изменений;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redstr213"/>
      <w:bookmarkEnd w:id="21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redstr214"/>
      <w:bookmarkEnd w:id="216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исчисление размера вреда, причиняемого окружающей среде, в данном случае не производится.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P00EC"/>
      <w:bookmarkStart w:id="218" w:name="redstr215"/>
      <w:bookmarkEnd w:id="217"/>
      <w:bookmarkEnd w:id="2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сноса зеленых насаждений в случае, указанном в подпункте 5 пункта 1 раздела 6 настоящих Правил: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P00ED"/>
      <w:bookmarkStart w:id="220" w:name="redstr216"/>
      <w:bookmarkEnd w:id="219"/>
      <w:bookmarkEnd w:id="220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физическое или юридическое лицо, имеющее намерение осуществить снос зеленых насаждений, обращается в Администрацию 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услуги;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P00EE"/>
      <w:bookmarkStart w:id="222" w:name="redstr218"/>
      <w:bookmarkEnd w:id="221"/>
      <w:bookmarkEnd w:id="222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Администрация 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обследование с привлечением специалистов,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redstr220"/>
      <w:bookmarkEnd w:id="22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возмещение вреда окружающей среде в данном случае не производится.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P00F2"/>
      <w:bookmarkStart w:id="225" w:name="redstr221"/>
      <w:bookmarkEnd w:id="224"/>
      <w:bookmarkEnd w:id="2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соответствии с Регламентом услуги.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P00F3"/>
      <w:bookmarkStart w:id="227" w:name="redstr223"/>
      <w:bookmarkEnd w:id="226"/>
      <w:bookmarkEnd w:id="2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несоответствии выполненных работ условиям разрешения должностным лицом Администрации 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185E3F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обследования территории,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P00F5"/>
      <w:bookmarkStart w:id="229" w:name="redstr225"/>
      <w:bookmarkEnd w:id="228"/>
      <w:bookmarkEnd w:id="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P00F7"/>
      <w:bookmarkStart w:id="231" w:name="redstr226"/>
      <w:bookmarkEnd w:id="230"/>
      <w:bookmarkEnd w:id="2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70691A" w:rsidRDefault="0070691A" w:rsidP="00A8138D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:rsidR="00FB1D93" w:rsidRPr="00FB1D93" w:rsidRDefault="00FB1D93" w:rsidP="00A8138D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7. Порядок возмещения вреда окружающей среде в результате повреждения или уничтожения зеленых насаждений без разрешительных документов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P00FC"/>
      <w:bookmarkStart w:id="233" w:name="redstr229"/>
      <w:bookmarkEnd w:id="232"/>
      <w:bookmarkEnd w:id="2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Юридические и физические лица, причинившие вред окружающей среде в результате незаконного повреждения или уничтожения зеленых насаждений города, должны возместить причиненный вред в полном объеме в соответствии с пунктами 4-5 раздела 7 настоящих Правил.</w:t>
      </w:r>
    </w:p>
    <w:p w:rsidR="00FB1D93" w:rsidRPr="00FB1D93" w:rsidRDefault="00A8138D" w:rsidP="00A81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redstr230"/>
      <w:bookmarkEnd w:id="2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</w:t>
      </w:r>
      <w:r w:rsidR="00185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города.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P00FE"/>
      <w:bookmarkStart w:id="236" w:name="redstr231"/>
      <w:bookmarkEnd w:id="235"/>
      <w:bookmarkEnd w:id="2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случаях незаконного повреждения или уничтожения зеленых </w:t>
      </w:r>
      <w:proofErr w:type="gramStart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</w:t>
      </w:r>
      <w:proofErr w:type="gramEnd"/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составляют протокол об административном правонарушении.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redstr232"/>
      <w:bookmarkEnd w:id="237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привлечения лица к административной ответственности должностное лицо комитета по охране окружающей среды или Администрации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акт оценки. Должностным лицом Администрации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размер причиненного вреда в результате уничтожения зеленых насаждений.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redstr234"/>
      <w:bookmarkEnd w:id="2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и физические лица после получения акта оценки зеленых насаждений возмещают определенный размер вреда в бюджет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обращаются в Администрацию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 объемов, мест и сроков компенсационного озеленения, порядка приемки выполненных работ и др.</w:t>
      </w:r>
    </w:p>
    <w:p w:rsidR="009015A1" w:rsidRDefault="00A8138D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redstr236"/>
      <w:bookmarkStart w:id="240" w:name="P0102"/>
      <w:bookmarkEnd w:id="239"/>
      <w:bookmarkEnd w:id="2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Зеленые насаждения, созданные в результате компенсационного озеленения, после их полной приживаемости передаются на баланс Администрации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B1D93" w:rsidRPr="00FB1D93" w:rsidRDefault="009015A1" w:rsidP="009015A1">
      <w:pPr>
        <w:spacing w:before="100" w:beforeAutospacing="1"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8. Координация деятельности в области охраны зеленых насаждений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redstr238"/>
      <w:bookmarkEnd w:id="2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Координация деятельности в области охраны зеленых насаждений 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целях:</w:t>
      </w:r>
    </w:p>
    <w:p w:rsidR="00FB1D93" w:rsidRPr="00FB1D93" w:rsidRDefault="009015A1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redstr239"/>
      <w:bookmarkEnd w:id="2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физическими и юридическими лицами требований настоящих Правил;</w:t>
      </w:r>
    </w:p>
    <w:p w:rsidR="00FB1D93" w:rsidRPr="00FB1D93" w:rsidRDefault="009015A1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redstr240"/>
      <w:bookmarkStart w:id="244" w:name="P010A"/>
      <w:bookmarkStart w:id="245" w:name="redstr241"/>
      <w:bookmarkEnd w:id="243"/>
      <w:bookmarkEnd w:id="244"/>
      <w:bookmarkEnd w:id="2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самовольной вырубки деревьев и кустарников;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соблюдения требований по оформлению разрешительной документации на снос зеленых насаждений;</w:t>
      </w:r>
    </w:p>
    <w:p w:rsidR="00FB1D93" w:rsidRPr="00FB1D93" w:rsidRDefault="009015A1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P010B"/>
      <w:bookmarkStart w:id="247" w:name="redstr242"/>
      <w:bookmarkEnd w:id="246"/>
      <w:bookmarkEnd w:id="2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P010C"/>
      <w:bookmarkStart w:id="249" w:name="redstr243"/>
      <w:bookmarkEnd w:id="248"/>
      <w:bookmarkEnd w:id="2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Координацию деятельности в области охраны зеленых насаждений на территории 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осуществляют: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P010D"/>
      <w:bookmarkStart w:id="251" w:name="redstr244"/>
      <w:bookmarkEnd w:id="250"/>
      <w:bookmarkEnd w:id="251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сносе и (или) пересадке, обрезке зеленых насаждений в случаях, указанных в подпунктах 1, 3-5 пункта 1 раздела 6 настоящих Правил: Администрация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Pr="00FB1D93" w:rsidRDefault="00FB1D93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P010E"/>
      <w:bookmarkStart w:id="253" w:name="redstr245"/>
      <w:bookmarkEnd w:id="252"/>
      <w:bookmarkEnd w:id="25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сносе и (или) пересадке, обрезке зеленых насаждений в случае, указанном в подпункте 2 пункта 1 раздела 6 настоящих Правил: комитет по охране окружающей среды, Администрация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D93" w:rsidRDefault="00FB1D93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redstr246"/>
      <w:bookmarkEnd w:id="254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сносе и (или) пересадке, обрезке зеленых насаждений в случае, указанном в подпункте 6 пункта 1 раздела 6 настоящих Правил: комитет по охране окружающей среды, Администрация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bookmarkStart w:id="255" w:name="P0110"/>
      <w:bookmarkEnd w:id="255"/>
    </w:p>
    <w:p w:rsidR="009015A1" w:rsidRPr="00FB1D93" w:rsidRDefault="009015A1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9015A1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9. Компенсационное озеленение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P0113"/>
      <w:bookmarkStart w:id="257" w:name="redstr248"/>
      <w:bookmarkEnd w:id="256"/>
      <w:bookmarkEnd w:id="2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Администраци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FB1D93" w:rsidRDefault="00A8138D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P0114"/>
      <w:bookmarkStart w:id="259" w:name="redstr250"/>
      <w:bookmarkEnd w:id="258"/>
      <w:bookmarkEnd w:id="25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9015A1" w:rsidRDefault="00A8138D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P0116"/>
      <w:bookmarkStart w:id="261" w:name="redstr251"/>
      <w:bookmarkEnd w:id="260"/>
      <w:bookmarkEnd w:id="2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Зеленые насаждения, созданные в результате компенсационного озеленения на муниципальной территории, после их полной приживаемости передаются на баланс Администрации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B1D93" w:rsidRDefault="00A8138D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полнотой и качеством работ по компенсационному озеленению осуществляет Администрация 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иселевского сельского</w:t>
      </w:r>
      <w:r w:rsidR="009015A1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B1D93"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5A1" w:rsidRPr="00FB1D93" w:rsidRDefault="009015A1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2"/>
    <w:p w:rsidR="00FB1D93" w:rsidRPr="00FB1D93" w:rsidRDefault="00FB1D93" w:rsidP="009015A1">
      <w:pPr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FB1D93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10. Ответственность за нарушение настоящих Правил</w:t>
      </w:r>
    </w:p>
    <w:p w:rsidR="00FB1D93" w:rsidRPr="00FB1D93" w:rsidRDefault="00FB1D93" w:rsidP="0090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P011C"/>
      <w:bookmarkStart w:id="263" w:name="redstr255"/>
      <w:bookmarkEnd w:id="262"/>
      <w:bookmarkEnd w:id="263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P011D"/>
      <w:bookmarkStart w:id="265" w:name="redstr256"/>
      <w:bookmarkEnd w:id="264"/>
      <w:bookmarkEnd w:id="265"/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12515E" w:rsidRDefault="00FB1D93" w:rsidP="00901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ctl00_mainContent_View_m134977_PageConte"/>
      <w:bookmarkEnd w:id="266"/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FB1D93" w:rsidRPr="00FB1D93" w:rsidRDefault="00FB1D93" w:rsidP="009015A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"Правилам охраны зеленых насаждений </w:t>
      </w:r>
      <w:r w:rsidR="0090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Киселевского сельского поселения»</w:t>
      </w:r>
    </w:p>
    <w:p w:rsidR="00FB1D93" w:rsidRPr="00F743F4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уничтожение и (или) повреждение зеленых насаждений</w:t>
      </w:r>
    </w:p>
    <w:p w:rsidR="00FB1D93" w:rsidRPr="00FB1D93" w:rsidRDefault="009015A1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B1D93"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9015A1" w:rsidRDefault="00FB1D93" w:rsidP="009015A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D93" w:rsidRPr="00FB1D93" w:rsidRDefault="00FB1D93" w:rsidP="009015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производимых работ:</w:t>
      </w:r>
      <w:r w:rsidR="0090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01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74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B1D93" w:rsidRPr="00FB1D93" w:rsidRDefault="00FB1D93" w:rsidP="009015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1D93" w:rsidRPr="00F743F4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D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43F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в соответствии с постановлением Правительства Ростовской области от 30.08.2012 № 819</w:t>
      </w:r>
      <w:r w:rsidR="00F74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743F4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Порядка охраны зеленых насаждений в населенных пунктах Ростовской области»)</w:t>
      </w:r>
    </w:p>
    <w:p w:rsidR="00FB1D93" w:rsidRPr="00F743F4" w:rsidRDefault="00FB1D93" w:rsidP="00F743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Сроки производимых работ:</w:t>
      </w:r>
      <w:r w:rsidR="00F743F4"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Информация о юридическом или физическом лице, получившем </w:t>
      </w:r>
      <w:r w:rsid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разрешение: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B1D93" w:rsidRPr="00F743F4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43F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F743F4" w:rsidRDefault="00F743F4" w:rsidP="00F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93" w:rsidRPr="00F743F4" w:rsidRDefault="00FB1D93" w:rsidP="00F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Информация о непосредственном исполнителе работ: 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B1D93" w:rsidRPr="00F743F4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43F4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юридического лица, индивидуального предпринимателя, паспортные данные физического лица)</w:t>
      </w:r>
    </w:p>
    <w:p w:rsidR="00F743F4" w:rsidRDefault="00F743F4" w:rsidP="00F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93" w:rsidRPr="00FB1D93" w:rsidRDefault="00FB1D93" w:rsidP="00F74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Условия и требования при производстве работ:</w:t>
      </w:r>
      <w:r w:rsidR="00F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71A9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Информация о местоположении объект</w:t>
      </w:r>
      <w:proofErr w:type="gramStart"/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743F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зеленых насаждений:</w:t>
      </w:r>
      <w:r w:rsidR="00F7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F71A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B1D93" w:rsidRPr="00F71A91" w:rsidRDefault="00FB1D93" w:rsidP="00F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Информация о собственниках земельных участков, землепользователях, 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землевладельцах</w:t>
      </w:r>
      <w:proofErr w:type="gramEnd"/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арендаторах земельных участков, на которых производятся </w:t>
      </w:r>
      <w:r w:rsid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B1D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F71A91" w:rsidRDefault="00F71A91" w:rsidP="00F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3" w:rsidRPr="00FB1D93" w:rsidRDefault="00FB1D93" w:rsidP="00F7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Количественные и качественные характеристики зеленых насаждений до и после производства работ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F71A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Информация о планируемом компенсационном 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озеленении: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B1D93" w:rsidRPr="00FB1D93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(количественные и качественные характеристики, сроки, место высадки</w:t>
      </w:r>
      <w:r w:rsidRPr="00FB1D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Информация о проведенном компенсационном озеленении: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B1D93" w:rsidRPr="0012515E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D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2515E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12515E" w:rsidRDefault="0012515E" w:rsidP="00FB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D93" w:rsidRPr="00FB1D93" w:rsidRDefault="00FB1D93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Информация о разработке проектно-сметной документации: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Отметка о выполнении работ в соответствии с условиями разрешения: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FB1D93" w:rsidRPr="00FB1D93" w:rsidRDefault="00FB1D93" w:rsidP="001251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Иная информация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FB1D93" w:rsidRP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2515E" w:rsidRPr="0012515E" w:rsidRDefault="00FB1D93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12515E" w:rsidRP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оценки состояния зеленых насаждений,</w:t>
      </w:r>
    </w:p>
    <w:p w:rsidR="0012515E" w:rsidRP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план-схема территории,</w:t>
      </w:r>
    </w:p>
    <w:p w:rsidR="00FB1D93" w:rsidRP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видеоматериалы.</w:t>
      </w:r>
    </w:p>
    <w:p w:rsid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5E" w:rsidRDefault="0012515E" w:rsidP="001251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5E" w:rsidRP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B1D93" w:rsidRPr="0012515E" w:rsidRDefault="0012515E" w:rsidP="0012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сельского поселения____________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Каралкин О.И.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B1D93" w:rsidRPr="00FB1D93" w:rsidRDefault="00FB1D93" w:rsidP="00FB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D93" w:rsidRPr="00FB1D93" w:rsidRDefault="00FB1D93" w:rsidP="00FB1D9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B1D93" w:rsidRPr="00FB1D93" w:rsidRDefault="00FB1D93" w:rsidP="00FB1D9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B1D93" w:rsidRPr="00FB1D93" w:rsidRDefault="00FB1D93" w:rsidP="00FB1D9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D93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ppril2"/>
      <w:bookmarkEnd w:id="267"/>
    </w:p>
    <w:p w:rsidR="0012515E" w:rsidRDefault="0012515E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5E" w:rsidRDefault="0012515E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5E" w:rsidRDefault="0012515E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5E" w:rsidRPr="00FB1D93" w:rsidRDefault="0012515E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5E" w:rsidRDefault="0012515E" w:rsidP="0012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B" w:rsidRDefault="0090066B" w:rsidP="0012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B" w:rsidRDefault="0090066B" w:rsidP="00A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B" w:rsidRDefault="0090066B" w:rsidP="0012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B" w:rsidRDefault="0090066B" w:rsidP="0012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5E" w:rsidRPr="0012515E" w:rsidRDefault="0012515E" w:rsidP="0012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2515E" w:rsidRPr="00FB1D93" w:rsidRDefault="0012515E" w:rsidP="0012515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"Правилам охраны зеленых насаждений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Киселевского сельского поселения»</w:t>
      </w:r>
    </w:p>
    <w:p w:rsidR="00FB1D93" w:rsidRPr="0012515E" w:rsidRDefault="00FB1D93" w:rsidP="0012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B1D93" w:rsidRPr="0012515E" w:rsidRDefault="00FB1D93" w:rsidP="0012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состояния зеленых насаждений</w:t>
      </w:r>
    </w:p>
    <w:p w:rsidR="0012515E" w:rsidRDefault="00FB1D93" w:rsidP="0090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 </w:t>
      </w:r>
      <w:r w:rsidR="00900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B1D93" w:rsidRPr="0012515E" w:rsidRDefault="00FB1D93" w:rsidP="001251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 местоположении зеленых насаждений:________________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B1D93" w:rsidRPr="0012515E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B1D93" w:rsidRPr="0012515E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2.Информация о собственниках земельных участков, землепользователях,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землевладельцах, арендаторах земельных участков, на которых произрастают зеленые насаждения: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FB1D93" w:rsidRPr="0012515E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D93" w:rsidRPr="0012515E" w:rsidRDefault="0012515E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515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FB1D93" w:rsidRPr="0012515E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 юридического лица, индивидуального предпринимателя, паспортные данные физического лица)</w:t>
      </w:r>
    </w:p>
    <w:p w:rsidR="00FB1D93" w:rsidRPr="0012515E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D93" w:rsidRPr="0012515E" w:rsidRDefault="00FB1D93" w:rsidP="00125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3.Количественные и качественные характеристики зеленых насаждений:</w:t>
      </w:r>
    </w:p>
    <w:tbl>
      <w:tblPr>
        <w:tblW w:w="97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5"/>
        <w:gridCol w:w="724"/>
        <w:gridCol w:w="1192"/>
        <w:gridCol w:w="800"/>
        <w:gridCol w:w="1132"/>
        <w:gridCol w:w="1313"/>
        <w:gridCol w:w="1947"/>
        <w:gridCol w:w="1947"/>
      </w:tblGrid>
      <w:tr w:rsidR="00FB1D93" w:rsidRPr="0012515E" w:rsidTr="00FB1D93">
        <w:trPr>
          <w:tblCellSpacing w:w="0" w:type="dxa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51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51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proofErr w:type="spellStart"/>
            <w:r w:rsidRPr="001251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Диаметр</w:t>
            </w:r>
          </w:p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 (кустарников), штук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</w:t>
            </w:r>
          </w:p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D93" w:rsidRPr="0012515E" w:rsidTr="00FB1D9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93" w:rsidRPr="0012515E" w:rsidRDefault="00FB1D93" w:rsidP="00FB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D93" w:rsidRPr="0012515E" w:rsidTr="0090066B">
        <w:trPr>
          <w:tblCellSpacing w:w="0" w:type="dxa"/>
        </w:trPr>
        <w:tc>
          <w:tcPr>
            <w:tcW w:w="9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подлежит сносу –</w:t>
            </w:r>
            <w:proofErr w:type="gramStart"/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,</w:t>
            </w:r>
            <w:proofErr w:type="gramEnd"/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обрезке –</w:t>
            </w:r>
          </w:p>
        </w:tc>
      </w:tr>
      <w:tr w:rsidR="00FB1D93" w:rsidRPr="0012515E" w:rsidTr="00FB1D93">
        <w:trPr>
          <w:tblCellSpacing w:w="0" w:type="dxa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1D93" w:rsidRPr="0012515E" w:rsidRDefault="00FB1D93" w:rsidP="00FB1D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66B" w:rsidRDefault="00FB1D93" w:rsidP="00FB1D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Информация о компенсационном озеленении:_______________________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B1D93" w:rsidRPr="0012515E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66B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Информация об отнесении зеленых насаждений к </w:t>
      </w:r>
      <w:proofErr w:type="gramStart"/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аварийно-опасным</w:t>
      </w:r>
      <w:proofErr w:type="gramEnd"/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1D93" w:rsidRPr="0012515E" w:rsidRDefault="00FB1D93" w:rsidP="00FB1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00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B1D93" w:rsidRPr="0012515E" w:rsidRDefault="00FB1D93" w:rsidP="001251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Иная информация:______________________________________________</w:t>
      </w:r>
      <w:r w:rsidR="00900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0066B" w:rsidRDefault="00FB1D93" w:rsidP="0090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90066B" w:rsidRDefault="00FB1D93" w:rsidP="0090066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0066B" w:rsidRDefault="0090066B" w:rsidP="0090066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оценки состояния зеленых насаждений, </w:t>
      </w:r>
    </w:p>
    <w:p w:rsidR="0090066B" w:rsidRDefault="0090066B" w:rsidP="0090066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план-схема территории, </w:t>
      </w:r>
    </w:p>
    <w:p w:rsidR="00FB1D93" w:rsidRPr="0012515E" w:rsidRDefault="0090066B" w:rsidP="0090066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видеоматериалы.</w:t>
      </w:r>
    </w:p>
    <w:p w:rsidR="0090066B" w:rsidRDefault="0090066B" w:rsidP="0090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B" w:rsidRDefault="0090066B" w:rsidP="0090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85FA1" w:rsidRPr="0012515E" w:rsidRDefault="0090066B" w:rsidP="0090066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Киселевского сельского поселения 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                  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Каралкин О.И.</w:t>
      </w:r>
      <w:r w:rsidR="00FB1D93" w:rsidRPr="00125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sectPr w:rsidR="00E85FA1" w:rsidRPr="0012515E" w:rsidSect="0090066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D93"/>
    <w:rsid w:val="00037F2B"/>
    <w:rsid w:val="00043144"/>
    <w:rsid w:val="0012515E"/>
    <w:rsid w:val="00185E3F"/>
    <w:rsid w:val="001D495B"/>
    <w:rsid w:val="002F6011"/>
    <w:rsid w:val="00461034"/>
    <w:rsid w:val="004751C1"/>
    <w:rsid w:val="00641625"/>
    <w:rsid w:val="0070691A"/>
    <w:rsid w:val="00797BCF"/>
    <w:rsid w:val="007C6A64"/>
    <w:rsid w:val="008D3F09"/>
    <w:rsid w:val="0090066B"/>
    <w:rsid w:val="009015A1"/>
    <w:rsid w:val="0097211E"/>
    <w:rsid w:val="00A00107"/>
    <w:rsid w:val="00A8138D"/>
    <w:rsid w:val="00CF75C3"/>
    <w:rsid w:val="00E2518F"/>
    <w:rsid w:val="00E85FA1"/>
    <w:rsid w:val="00F263AC"/>
    <w:rsid w:val="00F71A91"/>
    <w:rsid w:val="00F743F4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1"/>
  </w:style>
  <w:style w:type="paragraph" w:styleId="1">
    <w:name w:val="heading 1"/>
    <w:basedOn w:val="a"/>
    <w:next w:val="a"/>
    <w:link w:val="10"/>
    <w:uiPriority w:val="9"/>
    <w:qFormat/>
    <w:rsid w:val="00FB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B1D9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D9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D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9">
    <w:name w:val="Font Style59"/>
    <w:uiPriority w:val="99"/>
    <w:rsid w:val="00FB1D93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FB1D9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1">
    <w:name w:val="Style31"/>
    <w:basedOn w:val="a"/>
    <w:uiPriority w:val="99"/>
    <w:rsid w:val="00FB1D93"/>
    <w:pPr>
      <w:widowControl w:val="0"/>
      <w:autoSpaceDE w:val="0"/>
      <w:spacing w:after="0" w:line="278" w:lineRule="exact"/>
      <w:ind w:left="714" w:firstLine="5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804402" TargetMode="External"/><Relationship Id="rId13" Type="http://schemas.openxmlformats.org/officeDocument/2006/relationships/hyperlink" Target="http://docs.cntd.ru/document/469804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19014233" TargetMode="External"/><Relationship Id="rId12" Type="http://schemas.openxmlformats.org/officeDocument/2006/relationships/hyperlink" Target="http://docs.cntd.ru/document/8020006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81901423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77221" TargetMode="External"/><Relationship Id="rId10" Type="http://schemas.openxmlformats.org/officeDocument/2006/relationships/hyperlink" Target="http://docs.cntd.ru/document/901808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C337-61F4-4B6E-9E95-BA49BD9C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2021-04-26T11:15:00Z</cp:lastPrinted>
  <dcterms:created xsi:type="dcterms:W3CDTF">2021-03-10T08:04:00Z</dcterms:created>
  <dcterms:modified xsi:type="dcterms:W3CDTF">2021-04-26T11:17:00Z</dcterms:modified>
</cp:coreProperties>
</file>