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4AB3" w14:textId="77777777" w:rsidR="00844D2F" w:rsidRDefault="00844D2F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РОССИЙСКАЯ ФЕДЕРАЦИЯ</w:t>
      </w:r>
    </w:p>
    <w:p w14:paraId="50E5C78B" w14:textId="1D6C80A7"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14:paraId="1A24F43E" w14:textId="77777777" w:rsidR="00070FE5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14:paraId="16BAB2B6" w14:textId="03AD1654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СКОЕ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1366AED6" w14:textId="3AB3D222" w:rsidR="00E1294B" w:rsidRPr="000433D2" w:rsidRDefault="00E06D74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СКОГО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654DFC7D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7BDC42D0" w14:textId="77777777" w:rsidR="00E1294B" w:rsidRPr="000433D2" w:rsidRDefault="00E1294B" w:rsidP="009C4359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14:paraId="2430374B" w14:textId="77777777" w:rsidR="00E1294B" w:rsidRPr="000433D2" w:rsidRDefault="00E1294B" w:rsidP="009C43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14:paraId="68C5FC6E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14:paraId="0E71ED0B" w14:textId="060079B5" w:rsidR="00E1294B" w:rsidRPr="000433D2" w:rsidRDefault="006027EC" w:rsidP="009C4359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17.02.2021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г.                      №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145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</w:t>
      </w:r>
      <w:r w:rsidR="00BD6B3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с. Киселево</w:t>
      </w:r>
    </w:p>
    <w:p w14:paraId="439F73BF" w14:textId="77777777" w:rsidR="00E1294B" w:rsidRPr="000433D2" w:rsidRDefault="00E1294B" w:rsidP="009C43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7283B6E" w14:textId="77777777"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3D7CCB05" w14:textId="77777777"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7855368" w14:textId="278D9044" w:rsidR="00E1294B" w:rsidRPr="000433D2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50DDBFC1" w14:textId="77777777"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6123C6F" w14:textId="5CD5DB6C"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BD6B38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Киселевского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14:paraId="64A548B0" w14:textId="77777777"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14:paraId="33E26407" w14:textId="77777777"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14:paraId="0F241D17" w14:textId="77777777"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7CA5D6" w14:textId="5AD20D73" w:rsidR="00FF1ABD" w:rsidRPr="00FC47F3" w:rsidRDefault="00E06D74" w:rsidP="00FC47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14:paraId="03F30293" w14:textId="77777777" w:rsidR="00F625B6" w:rsidRDefault="00FC47F3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B67063" w14:textId="35D9A45C" w:rsidR="00B85CFC" w:rsidRPr="00B85CFC" w:rsidRDefault="00B85CFC" w:rsidP="00B85CF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Положения</w:t>
      </w:r>
      <w:r w:rsidR="00F964FF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внесения инициативных проектов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в муниципальном образовании 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применяются к конкурсному отбору инициативных проектов,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844D2F">
        <w:rPr>
          <w:rFonts w:ascii="Times New Roman" w:hAnsi="Times New Roman"/>
          <w:color w:val="000000" w:themeColor="text1"/>
          <w:sz w:val="28"/>
          <w:szCs w:val="28"/>
        </w:rPr>
        <w:t>11.12.2020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44D2F">
        <w:rPr>
          <w:rFonts w:ascii="Times New Roman" w:hAnsi="Times New Roman"/>
          <w:color w:val="000000" w:themeColor="text1"/>
          <w:sz w:val="28"/>
          <w:szCs w:val="28"/>
        </w:rPr>
        <w:t xml:space="preserve"> 411-ЗС</w:t>
      </w:r>
      <w:r w:rsidR="003304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85CFC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B85CFC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>
        <w:rPr>
          <w:rFonts w:ascii="Times New Roman" w:eastAsiaTheme="minorHAnsi" w:hAnsi="Times New Roman"/>
          <w:sz w:val="28"/>
          <w:szCs w:val="28"/>
        </w:rPr>
        <w:t xml:space="preserve"> </w:t>
      </w:r>
      <w:r w:rsidRPr="00B85CFC">
        <w:rPr>
          <w:rFonts w:ascii="Times New Roman" w:eastAsiaTheme="minorHAnsi" w:hAnsi="Times New Roman"/>
          <w:sz w:val="28"/>
          <w:szCs w:val="28"/>
        </w:rPr>
        <w:t>в Ростовской области».</w:t>
      </w:r>
    </w:p>
    <w:p w14:paraId="1E02352C" w14:textId="77777777"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5BE9D18" w14:textId="77777777"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9D7FD5" w14:textId="77777777"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13DC741" w14:textId="77777777"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934F4" w:rsidRPr="000433D2" w14:paraId="1ADB4210" w14:textId="77777777" w:rsidTr="00F934F4">
        <w:tc>
          <w:tcPr>
            <w:tcW w:w="5210" w:type="dxa"/>
          </w:tcPr>
          <w:p w14:paraId="0A11B6EC" w14:textId="70AF1561" w:rsidR="00F934F4" w:rsidRPr="000433D2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r w:rsidR="00BD6B3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Киселевского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5211" w:type="dxa"/>
          </w:tcPr>
          <w:p w14:paraId="64A338F3" w14:textId="77777777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14:paraId="64CCAB7A" w14:textId="760FB348"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                   </w:t>
            </w:r>
            <w:r w:rsidR="00BD6B38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О.Н. Карпова</w:t>
            </w:r>
          </w:p>
        </w:tc>
      </w:tr>
    </w:tbl>
    <w:p w14:paraId="68821203" w14:textId="77777777"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14:paraId="60F9F1C0" w14:textId="77777777"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14:paraId="6FBC4BD5" w14:textId="77777777"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14:paraId="25B6189A" w14:textId="719B00BA" w:rsidR="00286EC6" w:rsidRPr="004403E3" w:rsidRDefault="00BD6B38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14:paraId="55DA86EA" w14:textId="5D617129"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6027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17.02.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6027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</w:t>
      </w:r>
      <w:r w:rsidR="006027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145</w:t>
      </w:r>
    </w:p>
    <w:p w14:paraId="3B7696F9" w14:textId="77777777"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F8AB1BD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14:paraId="16D16CFD" w14:textId="77777777"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14:paraId="7B4EEAC4" w14:textId="77777777"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1D915EA3" w14:textId="06C0CEA5"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6CE84963" w14:textId="77777777"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26544152" w14:textId="77777777"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14:paraId="095A9F10" w14:textId="77777777"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7494EC18" w14:textId="535DBC3A"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BD6B3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Киселевское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BD6B3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Киселевское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, выдвигаемых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0325945" w14:textId="77777777"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14:paraId="76976BFA" w14:textId="142514D1"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BD6B3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Киселевском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14:paraId="2A1653B4" w14:textId="77777777"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3595D9DD" w14:textId="28A8C518"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14:paraId="50D3B2F9" w14:textId="77777777"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14:paraId="6485E36E" w14:textId="5F521545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14:paraId="7F72DF27" w14:textId="77777777"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14:paraId="74E7E675" w14:textId="77777777"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14:paraId="7F810A1D" w14:textId="1A14A3C6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до его внесения в Администрацию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</w:p>
    <w:p w14:paraId="146E053B" w14:textId="77777777"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14:paraId="5BCB644D" w14:textId="77777777"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lastRenderedPageBreak/>
        <w:t>На одном собрании (конференции) граждан возможно рассмотрение нескольких инициативных проектов.</w:t>
      </w:r>
    </w:p>
    <w:p w14:paraId="24D3BCD5" w14:textId="77777777"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14:paraId="6A000F91" w14:textId="17D53D91"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14:paraId="1F6225DD" w14:textId="77777777"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3535040" w14:textId="77777777"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14:paraId="7E3A6D3B" w14:textId="77777777"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14:paraId="227D634D" w14:textId="77777777"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14:paraId="3F5745FB" w14:textId="3CDF8800"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14:paraId="12249331" w14:textId="067C3E76"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14:paraId="202F6C96" w14:textId="0B1668BD"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14:paraId="5665694B" w14:textId="6898B6BC"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 xml:space="preserve">Свои замечания и предложения вправе направлять жители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14:paraId="0B8541EF" w14:textId="3DD662B1"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14:paraId="123F1F94" w14:textId="3558E1E1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14:paraId="1AAB3B9F" w14:textId="091A834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14:paraId="361B07D9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4608D571" w14:textId="6011D294"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14:paraId="5BF12013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14:paraId="4C685271" w14:textId="7E87C829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92F9536" w14:textId="1784ECBB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14:paraId="117C227E" w14:textId="349A906D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62440880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14:paraId="6706F056" w14:textId="77777777"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14:paraId="103F0B48" w14:textId="21E42E4E"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14:paraId="5DA07C2E" w14:textId="101AF2F4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 xml:space="preserve">. В случае, если в Администрацию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14:paraId="70C8E54C" w14:textId="62A7B4AA"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BD6B38">
        <w:rPr>
          <w:color w:val="000000" w:themeColor="text1"/>
          <w:sz w:val="28"/>
          <w:szCs w:val="28"/>
        </w:rPr>
        <w:t>Киселевского</w:t>
      </w:r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 xml:space="preserve">(далее – </w:t>
      </w:r>
      <w:r w:rsidR="00A6221E" w:rsidRPr="00482291">
        <w:rPr>
          <w:color w:val="000000" w:themeColor="text1"/>
          <w:sz w:val="28"/>
          <w:szCs w:val="28"/>
        </w:rPr>
        <w:lastRenderedPageBreak/>
        <w:t>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14:paraId="661186B9" w14:textId="3DF74BF5"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BD6B38">
        <w:rPr>
          <w:color w:val="000000" w:themeColor="text1"/>
          <w:sz w:val="28"/>
          <w:szCs w:val="28"/>
        </w:rPr>
        <w:t>Киселевского</w:t>
      </w:r>
      <w:r>
        <w:rPr>
          <w:color w:val="000000" w:themeColor="text1"/>
          <w:sz w:val="28"/>
          <w:szCs w:val="28"/>
        </w:rPr>
        <w:t xml:space="preserve"> сельского поселения.</w:t>
      </w:r>
    </w:p>
    <w:p w14:paraId="496A599F" w14:textId="0365822F"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D6B38">
        <w:rPr>
          <w:rFonts w:ascii="Times New Roman" w:hAnsi="Times New Roman" w:cs="Times New Roman"/>
          <w:color w:val="000000" w:themeColor="text1"/>
          <w:sz w:val="28"/>
          <w:szCs w:val="28"/>
        </w:rPr>
        <w:t>Киселевского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14:paraId="0FFD109E" w14:textId="77777777"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14:paraId="7A73276E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14:paraId="2EBCA358" w14:textId="77777777"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5D32E87" w14:textId="77777777"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1ACB66D" w14:textId="77777777"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9DF5514" w14:textId="77DBDA2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CFC62B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14:paraId="08F23AAA" w14:textId="77777777"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14:paraId="4FC13378" w14:textId="77777777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14:paraId="41E066C6" w14:textId="4CA54681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14:paraId="58D38E26" w14:textId="27162E79"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70127F0" w14:textId="6DCD1649"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14:paraId="1265FDC1" w14:textId="77777777"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14:paraId="6DC4873D" w14:textId="77777777"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14:paraId="27851CDB" w14:textId="5198DDC2"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14:paraId="38B0D467" w14:textId="77777777"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D13AE6" w14:textId="35F860D3"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14:paraId="5FCD6E55" w14:textId="77777777"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0E988E" w14:textId="1EC750F5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Киселевском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35FF6C15" w14:textId="77777777"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14:paraId="22E23C12" w14:textId="77777777"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C273B3B" w14:textId="77777777"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 xml:space="preserve">инициативных платежей физических и (или) юридических лиц, индивидуальных предпринимателей, планируемых для направления на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14:paraId="68182537" w14:textId="77777777"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14:paraId="0158A692" w14:textId="77777777"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</w:t>
      </w:r>
      <w:r w:rsidRPr="00331197">
        <w:rPr>
          <w:rFonts w:ascii="Times New Roman" w:hAnsi="Times New Roman"/>
          <w:sz w:val="28"/>
          <w:szCs w:val="28"/>
        </w:rPr>
        <w:lastRenderedPageBreak/>
        <w:t xml:space="preserve">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</w:p>
    <w:p w14:paraId="40FADE9E" w14:textId="53334107"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 Правительства Ростовской области в информационно-телекоммуникационной сети «Интернет».</w:t>
      </w:r>
    </w:p>
    <w:p w14:paraId="733B3A59" w14:textId="090ADDC3"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14:paraId="423A63AA" w14:textId="77777777"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0E49FF" w14:textId="77777777"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14:paraId="2039A24A" w14:textId="77777777"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13C4E0" w14:textId="33264072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 xml:space="preserve">нициативные платежи подлежат возврату </w:t>
      </w:r>
      <w:proofErr w:type="gramStart"/>
      <w:r w:rsidR="00D723E5" w:rsidRPr="0038488C">
        <w:rPr>
          <w:rFonts w:ascii="Times New Roman" w:hAnsi="Times New Roman"/>
          <w:sz w:val="28"/>
          <w:szCs w:val="28"/>
        </w:rPr>
        <w:t>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</w:t>
      </w:r>
      <w:proofErr w:type="gramEnd"/>
      <w:r w:rsidR="00D41271">
        <w:rPr>
          <w:rFonts w:ascii="Times New Roman" w:hAnsi="Times New Roman"/>
          <w:sz w:val="28"/>
          <w:szCs w:val="28"/>
        </w:rPr>
        <w:t xml:space="preserve">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14:paraId="3774B6F8" w14:textId="77777777"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14:paraId="139C09A9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2B4965" w14:textId="77777777"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14:paraId="6BAB9FF3" w14:textId="77777777"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2241B93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14:paraId="2E429844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BD83594" w14:textId="77777777"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14:paraId="408C568B" w14:textId="77777777"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14:paraId="62E0DBED" w14:textId="77777777"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761ED3C" w14:textId="02A6F2C3"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14:paraId="32D70458" w14:textId="77777777"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DCE6CDF" w14:textId="77777777"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73339D19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E1EAC1D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9BD9AE5" w14:textId="77777777"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19EC0C2D" w14:textId="77777777"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0F9BCAAE" w14:textId="77777777"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6BB2EC1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5FD8F2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B68F034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3D3E77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637B4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A7D0B5E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A29CDF2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0CE8A9D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EA890BD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C5651F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6C5348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67CBF7C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ACAEAD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259FF81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4FCACB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C7A008D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F7423E6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592000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D16EADA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3C616C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7236DC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EAF92D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0A0A110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D4FB8C2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166FAB11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50274AE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A431851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B08C4D9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7A74A879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8701C85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003102E" w14:textId="77777777" w:rsidR="00294BA8" w:rsidRDefault="00294BA8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09083D7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31E7B63" w14:textId="77777777"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AF46AD3" w14:textId="77777777" w:rsidR="00F809E0" w:rsidRDefault="00F809E0" w:rsidP="00D41271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DB2E942" w14:textId="77777777"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33AB6331" w14:textId="77777777"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51091CF3" w14:textId="77777777"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65A8816C" w14:textId="73C3E264"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0C7A02B3" w14:textId="77777777"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14:paraId="3FC6472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34A53B07" w14:textId="77777777"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14:paraId="41D63F6E" w14:textId="77777777"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534C282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14:paraId="2BADBEDB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37FAB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14:paraId="13D3F29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14:paraId="450E65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14:paraId="544B118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14:paraId="5EED81F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58A024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14:paraId="129D2E3C" w14:textId="77777777"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303773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14:paraId="2701FE8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28F6B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14:paraId="231DAB2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3BFA7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14:paraId="4C03A3E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2B2DEF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14:paraId="632120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8F2FA6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14:paraId="6C7C731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5926D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14:paraId="60347B3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8670CB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45EF93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4A8B395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23F607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0A25D8F" w14:textId="77777777"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EC09D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7D41931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7B465A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EAC3CB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0A10C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D6189B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51ECFDA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BCCF21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6F92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6341E93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14:paraId="729BBDB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BC8EE5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466B6A2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14:paraId="21D3192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78CA9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14:paraId="470163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14:paraId="1B47223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2F7B86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14:paraId="4468F70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9DA355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14:paraId="133E1EDC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14:paraId="51328AE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14:paraId="1B06B2FB" w14:textId="18025D1E"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B0D0778" w14:textId="77777777"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E480F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233DBF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4A899B8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C20179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16366A6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9DBE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EA6D09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14:paraId="609D5A9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FA8568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14:paraId="480D2BF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C5BE31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C24C79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14:paraId="1A09056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221B2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2279CC3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59B3FC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1FEA962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059010D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2E3EA4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7CA00A5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14:paraId="22B8EC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2B4817B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7C1A96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B8BE46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14:paraId="30C6080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82FC3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1B6230A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20F0B48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4D49AA2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E118C9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224B17F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35E3C89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7E92D22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6194C35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3178C3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596C0EF9" w14:textId="77777777"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14:paraId="2187483E" w14:textId="77777777"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5DEB279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2159FCF5" w14:textId="77777777"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44A1295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78B78DD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14:paraId="34C9FF7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59A00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14:paraId="3D5D817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3D7AC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14:paraId="1C9C842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B87A8A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14:paraId="5E5E2DF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5E163D0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14:paraId="162F859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3824C21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75374DE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65B3F3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43962C3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732A69A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D2436A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3151C92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14:paraId="299E121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3028D60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29A84E1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14:paraId="38C8D05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AEDDA2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61D79CC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27A6737C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14:paraId="37A912D2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6C43D3A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14:paraId="011BDE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252B023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14:paraId="7E00C93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7F33B15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7D26FF9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5C282B7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0C18EF9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14:paraId="33AD436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8FEEF4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14:paraId="072E471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56B18F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14:paraId="48A8EDF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13BD950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14:paraId="6B0A791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14:paraId="0BD461D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14:paraId="6DBB348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14:paraId="41DADF5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4B6940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14:paraId="6B598358" w14:textId="7B2A6DF2"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а также осуществление иных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14:paraId="6410A6A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14:paraId="3C647B3B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2CD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4C83C5B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F15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CFA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12D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14:paraId="113E4B22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633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A1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F3A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E4B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60FCBA51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FF5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C7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480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22B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19514975" w14:textId="77777777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E9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7F5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239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1CAF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E7BC5D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62067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14:paraId="449E43D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14:paraId="069D75B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1B8879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14:paraId="7F36EE4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79609AC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A1F5F2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14:paraId="709202F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2C8835CA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008456A3" w14:textId="77777777"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6FFC4CEE" w14:textId="77777777"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3D203CA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18C2966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14:paraId="7C0FA8F4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14:paraId="7FD18EC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14:paraId="7DDB3714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98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791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66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DB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20947AB3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AE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DE9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84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2B0D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40987E75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AD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DED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1E7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DFA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337D86E0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3874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8DD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077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20E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AC1F5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3BDA0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5A28DF1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6D03626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14:paraId="35E1E1B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359D894B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77A8CB39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18946C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14:paraId="2A6C86D3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207D1A4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7A65F686" w14:textId="77777777"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AF5FA0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6F45B2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75A0C29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449159A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72A71C8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25BCC03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6AE7E6F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F353F05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8BF5C5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0472272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34012DE8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C4AE37E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500613D1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43317DD" w14:textId="77777777"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7273216" w14:textId="77777777"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5B91D55" w14:textId="77777777"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9A70738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7CCB1CF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14:paraId="52CE0A1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14:paraId="456627E4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14:paraId="7B152240" w14:textId="77777777"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14:paraId="74CFFBF0" w14:textId="77777777"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14:paraId="6A012EC8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A6C8D97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14:paraId="4180B904" w14:textId="77777777"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14:paraId="02469C28" w14:textId="77777777"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14:paraId="38117C07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6BDE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0C7B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733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F72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14:paraId="22D7463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FCE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D92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1E83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63FA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14:paraId="7590713D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5286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9A5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B60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2A9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14:paraId="791BDF2E" w14:textId="77777777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14D1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FE0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71F4C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5118" w14:textId="77777777"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3D4DE34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1495C5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14:paraId="60C2A04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14:paraId="258A907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14:paraId="4FD5F210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5DB423CE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62CE876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14:paraId="282E4886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14:paraId="12A1140D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488AE241" w14:textId="77777777"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14:paraId="1316C5E9" w14:textId="77777777"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6BB33D81" w14:textId="77777777"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14:paraId="564B711A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273EDA5F" w14:textId="77777777"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314C45E1" w14:textId="394C5455"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56219AA2" w14:textId="77777777"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14:paraId="6236272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2889EA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5E3BD2F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14:paraId="381A686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14:paraId="682473E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980985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56095B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555BBCE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3B6BEC8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14:paraId="365E9AE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14:paraId="6668E31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14:paraId="60DD918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14:paraId="2F2582A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14:paraId="4D12E00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28E9F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14:paraId="04A5AEB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2D26A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14:paraId="562FE181" w14:textId="77777777"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14:paraId="05EAE4BD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14:paraId="1F55D618" w14:textId="77777777"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3B03095F" w14:textId="77777777"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E8B5341" w14:textId="77777777"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14:paraId="4205EB5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Установить, что исходя из имеющихся расчетов и документации стоимость реализации инициативного проекта будет составлять _______________ тыс. рублей.</w:t>
      </w:r>
    </w:p>
    <w:p w14:paraId="78220C7E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D463E3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14:paraId="1ACD114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81BC59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C7785D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057A45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14:paraId="7D4764E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36F6FBF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3C2BF02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7CA879A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14:paraId="664F0C8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01A148D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14:paraId="2373AB0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2776213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14:paraId="79E4F3E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14:paraId="5F6D36CC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14:paraId="7BDC24E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14:paraId="47815264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742AC75" w14:textId="77777777"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14:paraId="63DECE15" w14:textId="77777777"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94E3B4" w14:textId="261F7657"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6BF055B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14:paraId="0EDBA11B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575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6D66AD8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5B9" w14:textId="77777777"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A72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84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10CE779F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CF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D0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803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42D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33644C9A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BAB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FCC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AB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5A8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776784EB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70D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80C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31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A10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59E649C9" w14:textId="77777777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183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98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725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830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2A9898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0E9E6B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14:paraId="64E051B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14:paraId="0CAB3059" w14:textId="77777777"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14:paraId="1E6A8486" w14:textId="77777777"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14:paraId="776AD960" w14:textId="77777777"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14:paraId="592229C4" w14:textId="77777777"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0EA921A4" w14:textId="77777777"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14:paraId="097C577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14:paraId="02341D44" w14:textId="77777777"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14:paraId="2453738D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084A46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14:paraId="6BA37BB3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14:paraId="79CD670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7F6720D" w14:textId="77777777"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248235F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14:paraId="325D0505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14:paraId="359664D0" w14:textId="77777777"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14:paraId="65A64ACA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7900F4F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14:paraId="2CA82111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9095B12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14:paraId="06F7AFD6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721669A" w14:textId="7A06D241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14:paraId="076A1530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14:paraId="79A7633B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93D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3623DBA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6344" w14:textId="77777777"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EEE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435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14:paraId="74355128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8D4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036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42D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A241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14:paraId="6220D8EC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588D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FE27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EB58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6C42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2309FB91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B16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8F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BA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065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14:paraId="6B5582DC" w14:textId="77777777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B9D9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14F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79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C305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4A8A2F47" w14:textId="77777777"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2448C4A" w14:textId="77777777"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14:paraId="0AC6B007" w14:textId="77777777"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14:paraId="1E9B7485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86A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14:paraId="70BE7300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C58E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A7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EFB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50B" w14:textId="77777777"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AA3C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793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BD6" w14:textId="77777777"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14:paraId="1CDE85EC" w14:textId="77777777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D97F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CC68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8181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15E5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87A" w14:textId="77777777"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255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B1B2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B2D5" w14:textId="77777777"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FC481D5" w14:textId="77777777"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0B58CB6" w14:textId="77777777"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14:paraId="5FE41521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14:paraId="4C0B8C39" w14:textId="77777777"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720F3C7F" w14:textId="347FE791"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4D90D384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14:paraId="480F40B3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14:paraId="0C31F363" w14:textId="77777777"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14:paraId="7352E711" w14:textId="77777777"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14:paraId="492C0363" w14:textId="77777777" w:rsidTr="00D60B20">
        <w:tc>
          <w:tcPr>
            <w:tcW w:w="534" w:type="dxa"/>
          </w:tcPr>
          <w:p w14:paraId="4E7769AA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14:paraId="561D8D93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14:paraId="46CD330B" w14:textId="77777777"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14:paraId="38DF4A70" w14:textId="77777777" w:rsidTr="00D60B20">
        <w:tc>
          <w:tcPr>
            <w:tcW w:w="534" w:type="dxa"/>
          </w:tcPr>
          <w:p w14:paraId="388AD75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14:paraId="4174E1ED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14:paraId="3C0C2474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14:paraId="02345650" w14:textId="77777777" w:rsidTr="00D60B20">
        <w:tc>
          <w:tcPr>
            <w:tcW w:w="534" w:type="dxa"/>
          </w:tcPr>
          <w:p w14:paraId="69376B6C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14:paraId="0E210C0B" w14:textId="55133A70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r w:rsidR="00BD6B38">
              <w:rPr>
                <w:color w:val="000000" w:themeColor="text1"/>
                <w:sz w:val="28"/>
                <w:szCs w:val="28"/>
              </w:rPr>
              <w:t>Киселевского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24D7B480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49D2E48A" w14:textId="77777777" w:rsidTr="00D60B20">
        <w:tc>
          <w:tcPr>
            <w:tcW w:w="534" w:type="dxa"/>
          </w:tcPr>
          <w:p w14:paraId="2CDFFD4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14:paraId="28053C55" w14:textId="213155D1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r w:rsidR="00BD6B38">
              <w:rPr>
                <w:color w:val="000000" w:themeColor="text1"/>
                <w:sz w:val="28"/>
                <w:szCs w:val="28"/>
              </w:rPr>
              <w:t>Киселевского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14:paraId="6BE84CB0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179DA2DC" w14:textId="77777777" w:rsidTr="00D60B20">
        <w:tc>
          <w:tcPr>
            <w:tcW w:w="534" w:type="dxa"/>
          </w:tcPr>
          <w:p w14:paraId="3A964B7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14:paraId="32DACD95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14:paraId="0F0D986F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6AAEF4BF" w14:textId="77777777" w:rsidTr="00D60B20">
        <w:tc>
          <w:tcPr>
            <w:tcW w:w="534" w:type="dxa"/>
          </w:tcPr>
          <w:p w14:paraId="157D7ECF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14:paraId="0A76771C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14:paraId="7DC43194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1503278B" w14:textId="77777777" w:rsidTr="00D60B20">
        <w:tc>
          <w:tcPr>
            <w:tcW w:w="534" w:type="dxa"/>
          </w:tcPr>
          <w:p w14:paraId="54F03880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14:paraId="1EB45CAB" w14:textId="77777777"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14:paraId="0853E19E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14:paraId="0BF1592D" w14:textId="77777777" w:rsidTr="00D60B20">
        <w:tc>
          <w:tcPr>
            <w:tcW w:w="534" w:type="dxa"/>
          </w:tcPr>
          <w:p w14:paraId="3510BB5D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14:paraId="5DF0BDA5" w14:textId="77777777"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14:paraId="77A83B21" w14:textId="77777777"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44F6D44F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4C3BC70C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2C4FE3DD" w14:textId="77777777"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14:paraId="0FE55A39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6CC2F460" w14:textId="77777777"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0E260582" w14:textId="77777777"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14:paraId="63ADFECD" w14:textId="77777777"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2514EF9E" w14:textId="158ED46D"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2F393E84" w14:textId="77777777"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422017AF" w14:textId="6D096469"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B38">
        <w:rPr>
          <w:rFonts w:ascii="Times New Roman" w:hAnsi="Times New Roman" w:cs="Times New Roman"/>
          <w:sz w:val="28"/>
          <w:szCs w:val="28"/>
        </w:rPr>
        <w:t>Киселевского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14:paraId="64396439" w14:textId="77777777"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8C6BBC6" w14:textId="5CFF9699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A3978" w:rsidRPr="00E82890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6B38">
        <w:rPr>
          <w:rFonts w:ascii="Times New Roman" w:hAnsi="Times New Roman" w:cs="Times New Roman"/>
          <w:sz w:val="28"/>
          <w:szCs w:val="28"/>
        </w:rPr>
        <w:t>Киселевского</w:t>
      </w:r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14:paraId="4B1E3EF8" w14:textId="77777777"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14:paraId="62629818" w14:textId="77777777"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71AF0D" w14:textId="6A108F60"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BD6B38">
        <w:rPr>
          <w:rFonts w:ascii="Times New Roman" w:hAnsi="Times New Roman"/>
          <w:sz w:val="28"/>
          <w:szCs w:val="20"/>
        </w:rPr>
        <w:t>Киселевского</w:t>
      </w:r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14:paraId="535579DC" w14:textId="77777777"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14:paraId="1130DBBE" w14:textId="324B9CD9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D6B38">
        <w:rPr>
          <w:rFonts w:ascii="Times New Roman" w:hAnsi="Times New Roman" w:cs="Times New Roman"/>
          <w:sz w:val="28"/>
          <w:szCs w:val="28"/>
        </w:rPr>
        <w:t>Киселевского</w:t>
      </w:r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14:paraId="1A6AD44E" w14:textId="77777777"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14:paraId="0F5F645E" w14:textId="77777777"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14:paraId="599A2E2F" w14:textId="77777777"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14:paraId="0AEA9838" w14:textId="6AD45202"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BD6B38">
        <w:rPr>
          <w:rFonts w:ascii="Times New Roman" w:hAnsi="Times New Roman"/>
          <w:sz w:val="28"/>
          <w:szCs w:val="28"/>
        </w:rPr>
        <w:t>Киселевского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14:paraId="64DE5955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14:paraId="41160C89" w14:textId="77777777"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14:paraId="05EBCAE0" w14:textId="77777777"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14:paraId="41D2A474" w14:textId="77777777"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14:paraId="48FBCF01" w14:textId="77777777"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14:paraId="7F414388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14:paraId="05C8C760" w14:textId="77777777"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14:paraId="029550DF" w14:textId="4E3033DE"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BD6B38">
        <w:rPr>
          <w:rFonts w:ascii="Times New Roman" w:hAnsi="Times New Roman"/>
          <w:color w:val="000000" w:themeColor="text1"/>
          <w:sz w:val="28"/>
          <w:szCs w:val="28"/>
        </w:rPr>
        <w:t>Киселевское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14:paraId="354C27D2" w14:textId="77777777"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5A06E98" w14:textId="77777777"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14:paraId="36BF9CC1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14:paraId="6FED624A" w14:textId="77777777"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14:paraId="277E2423" w14:textId="77777777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A59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B661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7ADC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14:paraId="61B72ABE" w14:textId="77777777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D20DE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A96F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AD76C" w14:textId="77777777"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14:paraId="3827470D" w14:textId="77777777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F9310" w14:textId="77777777"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9B70F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20AA05" w14:textId="77777777"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14:paraId="6921112D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144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14:paraId="301ACBD9" w14:textId="77777777"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F0B1E20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6062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5043" w14:textId="77777777"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2EF85E89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C87C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0E6A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02C0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14:paraId="211109A0" w14:textId="77777777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EFF" w14:textId="77777777"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14:paraId="49C7AC37" w14:textId="77777777"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0EF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A54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14:paraId="7AFB72C8" w14:textId="77777777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0230" w14:textId="77777777"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B4B8" w14:textId="77777777"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C30C" w14:textId="77777777"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14:paraId="1B6F512E" w14:textId="77777777"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E89EAE" w14:textId="77777777" w:rsidR="007D1647" w:rsidRDefault="007D1647" w:rsidP="003D1FD5">
      <w:pPr>
        <w:spacing w:after="0" w:line="240" w:lineRule="auto"/>
      </w:pPr>
      <w:r>
        <w:separator/>
      </w:r>
    </w:p>
  </w:endnote>
  <w:endnote w:type="continuationSeparator" w:id="0">
    <w:p w14:paraId="77ACC65A" w14:textId="77777777" w:rsidR="007D1647" w:rsidRDefault="007D164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6437" w14:textId="77777777" w:rsidR="007D1647" w:rsidRDefault="007D1647" w:rsidP="003D1FD5">
      <w:pPr>
        <w:spacing w:after="0" w:line="240" w:lineRule="auto"/>
      </w:pPr>
      <w:r>
        <w:separator/>
      </w:r>
    </w:p>
  </w:footnote>
  <w:footnote w:type="continuationSeparator" w:id="0">
    <w:p w14:paraId="57259B0D" w14:textId="77777777" w:rsidR="007D1647" w:rsidRDefault="007D164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8DE4" w14:textId="77777777" w:rsidR="004B5430" w:rsidRPr="0040571C" w:rsidRDefault="004B5430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7557B9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14:paraId="76FA6022" w14:textId="77777777" w:rsidR="004B5430" w:rsidRDefault="004B54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17CFD" w14:textId="77777777" w:rsidR="004B5430" w:rsidRDefault="004B54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57B9">
      <w:rPr>
        <w:noProof/>
      </w:rPr>
      <w:t>21</w:t>
    </w:r>
    <w:r>
      <w:rPr>
        <w:noProof/>
      </w:rPr>
      <w:fldChar w:fldCharType="end"/>
    </w:r>
  </w:p>
  <w:p w14:paraId="6E54E507" w14:textId="77777777" w:rsidR="004B5430" w:rsidRDefault="004B54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506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573DB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027EC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647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42FC1"/>
    <w:rsid w:val="00844D2F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D6B38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62F6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9350F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29D155"/>
  <w15:docId w15:val="{A08A5926-C133-4A35-8EB3-00CB466F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93DF7-3CD2-47F5-B3D5-98AD88B2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5383</Words>
  <Characters>30686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54</cp:revision>
  <cp:lastPrinted>2021-02-18T08:39:00Z</cp:lastPrinted>
  <dcterms:created xsi:type="dcterms:W3CDTF">2020-11-26T09:43:00Z</dcterms:created>
  <dcterms:modified xsi:type="dcterms:W3CDTF">2021-02-18T08:40:00Z</dcterms:modified>
</cp:coreProperties>
</file>