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РОССИЙСКАЯ ФЕДЕРАЦИЯ</w:t>
      </w: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РОСТОВСКАЯ ОБЛАСТЬ</w:t>
      </w: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КРАСНОСУЛИНСКИЙ РАЙОН</w:t>
      </w: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МУНИЦИПАЛЬНОЕ ОБРАЗОВАНИЕ</w:t>
      </w: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«КИСЕЛЕВСКОЕ СЕЛЬСКОЕ ПОСЕЛЕНИЕ»</w:t>
      </w:r>
    </w:p>
    <w:p w:rsidR="00E17DEF" w:rsidRPr="00E17DEF" w:rsidRDefault="00E17DEF" w:rsidP="00E17DEF">
      <w:pPr>
        <w:spacing w:after="0" w:line="240" w:lineRule="auto"/>
        <w:jc w:val="center"/>
        <w:rPr>
          <w:rFonts w:ascii="Times New Roman" w:hAnsi="Times New Roman"/>
          <w:sz w:val="28"/>
          <w:szCs w:val="28"/>
        </w:rPr>
      </w:pP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АДМИНИСТРАЦИЯ  КИСЕЛЕВСКОГО СЕЛЬСКОГО ПОСЕЛЕНИЯ</w:t>
      </w:r>
    </w:p>
    <w:p w:rsidR="00E17DEF" w:rsidRPr="00E17DEF" w:rsidRDefault="00E17DEF" w:rsidP="00E17DEF">
      <w:pPr>
        <w:spacing w:after="0" w:line="240" w:lineRule="auto"/>
        <w:jc w:val="center"/>
        <w:rPr>
          <w:rFonts w:ascii="Times New Roman" w:hAnsi="Times New Roman"/>
          <w:sz w:val="28"/>
          <w:szCs w:val="28"/>
        </w:rPr>
      </w:pPr>
    </w:p>
    <w:p w:rsidR="00E17DEF" w:rsidRPr="00E17DEF" w:rsidRDefault="00E17DEF" w:rsidP="00E17DEF">
      <w:pPr>
        <w:spacing w:after="0" w:line="240" w:lineRule="auto"/>
        <w:jc w:val="center"/>
        <w:rPr>
          <w:rFonts w:ascii="Times New Roman" w:hAnsi="Times New Roman"/>
          <w:sz w:val="28"/>
          <w:szCs w:val="28"/>
        </w:rPr>
      </w:pPr>
    </w:p>
    <w:p w:rsidR="00E17DEF" w:rsidRPr="00E17DEF" w:rsidRDefault="00E17DEF" w:rsidP="00E17DEF">
      <w:pPr>
        <w:spacing w:after="0" w:line="240" w:lineRule="auto"/>
        <w:jc w:val="center"/>
        <w:rPr>
          <w:rFonts w:ascii="Times New Roman" w:hAnsi="Times New Roman"/>
          <w:sz w:val="28"/>
          <w:szCs w:val="28"/>
        </w:rPr>
      </w:pPr>
      <w:r w:rsidRPr="00E17DEF">
        <w:rPr>
          <w:rFonts w:ascii="Times New Roman" w:hAnsi="Times New Roman"/>
          <w:sz w:val="28"/>
          <w:szCs w:val="28"/>
        </w:rPr>
        <w:t>РАСПОРЯЖЕНИЕ</w:t>
      </w:r>
    </w:p>
    <w:p w:rsidR="00E17DEF" w:rsidRPr="00E17DEF" w:rsidRDefault="00E17DEF" w:rsidP="00E17DEF">
      <w:pPr>
        <w:spacing w:after="0" w:line="240" w:lineRule="auto"/>
        <w:jc w:val="center"/>
        <w:rPr>
          <w:rFonts w:ascii="Times New Roman" w:hAnsi="Times New Roman"/>
          <w:sz w:val="28"/>
          <w:szCs w:val="28"/>
        </w:rPr>
      </w:pPr>
    </w:p>
    <w:p w:rsidR="00E17DEF" w:rsidRPr="00E17DEF" w:rsidRDefault="00E17DEF" w:rsidP="00E17DEF">
      <w:pPr>
        <w:spacing w:after="0" w:line="240" w:lineRule="auto"/>
        <w:jc w:val="center"/>
        <w:rPr>
          <w:rFonts w:ascii="Times New Roman" w:hAnsi="Times New Roman"/>
          <w:sz w:val="28"/>
          <w:szCs w:val="28"/>
        </w:rPr>
      </w:pPr>
      <w:r>
        <w:rPr>
          <w:rFonts w:ascii="Times New Roman" w:hAnsi="Times New Roman"/>
          <w:sz w:val="28"/>
          <w:szCs w:val="28"/>
        </w:rPr>
        <w:t>30</w:t>
      </w:r>
      <w:r w:rsidRPr="00E17DEF">
        <w:rPr>
          <w:rFonts w:ascii="Times New Roman" w:hAnsi="Times New Roman"/>
          <w:sz w:val="28"/>
          <w:szCs w:val="28"/>
        </w:rPr>
        <w:t>.12.2015                                       №  1</w:t>
      </w:r>
      <w:r>
        <w:rPr>
          <w:rFonts w:ascii="Times New Roman" w:hAnsi="Times New Roman"/>
          <w:sz w:val="28"/>
          <w:szCs w:val="28"/>
        </w:rPr>
        <w:t>48</w:t>
      </w:r>
      <w:r w:rsidRPr="00E17DEF">
        <w:rPr>
          <w:rFonts w:ascii="Times New Roman" w:hAnsi="Times New Roman"/>
          <w:sz w:val="28"/>
          <w:szCs w:val="28"/>
        </w:rPr>
        <w:t xml:space="preserve">                                     с.Киселево</w:t>
      </w:r>
    </w:p>
    <w:p w:rsidR="00497E2B" w:rsidRPr="00611DD4" w:rsidRDefault="00497E2B" w:rsidP="00E17DEF">
      <w:pPr>
        <w:spacing w:after="0"/>
        <w:rPr>
          <w:rFonts w:ascii="Times New Roman" w:hAnsi="Times New Roman"/>
          <w:sz w:val="28"/>
          <w:szCs w:val="28"/>
        </w:rPr>
      </w:pPr>
    </w:p>
    <w:p w:rsidR="00497E2B" w:rsidRPr="00611DD4" w:rsidRDefault="00497E2B" w:rsidP="00497E2B">
      <w:pPr>
        <w:pStyle w:val="ConsPlusNormal"/>
        <w:rPr>
          <w:rFonts w:ascii="Times New Roman" w:hAnsi="Times New Roman" w:cs="Times New Roman"/>
          <w:sz w:val="28"/>
          <w:szCs w:val="28"/>
        </w:rPr>
      </w:pPr>
      <w:r w:rsidRPr="00611DD4">
        <w:rPr>
          <w:rFonts w:ascii="Times New Roman" w:hAnsi="Times New Roman" w:cs="Times New Roman"/>
          <w:bCs/>
          <w:color w:val="000000"/>
          <w:kern w:val="2"/>
          <w:sz w:val="28"/>
          <w:szCs w:val="28"/>
        </w:rPr>
        <w:t xml:space="preserve">О порядке проведения мониторинга  </w:t>
      </w:r>
      <w:r w:rsidRPr="00611DD4">
        <w:rPr>
          <w:rFonts w:ascii="Times New Roman" w:hAnsi="Times New Roman" w:cs="Times New Roman"/>
          <w:sz w:val="28"/>
          <w:szCs w:val="28"/>
        </w:rPr>
        <w:t>и к</w:t>
      </w:r>
      <w:r w:rsidRPr="002D5854">
        <w:rPr>
          <w:rFonts w:ascii="Times New Roman" w:hAnsi="Times New Roman" w:cs="Times New Roman"/>
          <w:sz w:val="28"/>
          <w:szCs w:val="28"/>
        </w:rPr>
        <w:t>онтроля</w:t>
      </w:r>
    </w:p>
    <w:p w:rsidR="00497E2B" w:rsidRPr="00611DD4" w:rsidRDefault="00497E2B" w:rsidP="00497E2B">
      <w:pPr>
        <w:pStyle w:val="ConsPlusNormal"/>
        <w:rPr>
          <w:rFonts w:ascii="Times New Roman" w:hAnsi="Times New Roman" w:cs="Times New Roman"/>
          <w:sz w:val="28"/>
          <w:szCs w:val="28"/>
        </w:rPr>
      </w:pPr>
      <w:r w:rsidRPr="00611DD4">
        <w:rPr>
          <w:rFonts w:ascii="Times New Roman" w:hAnsi="Times New Roman" w:cs="Times New Roman"/>
          <w:sz w:val="28"/>
          <w:szCs w:val="28"/>
        </w:rPr>
        <w:t>за выполнением муниципального задания на оказание</w:t>
      </w:r>
    </w:p>
    <w:p w:rsidR="00611DD4" w:rsidRPr="00611DD4" w:rsidRDefault="00497E2B" w:rsidP="00611DD4">
      <w:pPr>
        <w:pStyle w:val="ConsPlusNormal"/>
        <w:rPr>
          <w:rFonts w:ascii="Times New Roman" w:hAnsi="Times New Roman" w:cs="Times New Roman"/>
          <w:color w:val="000000"/>
          <w:kern w:val="2"/>
          <w:sz w:val="28"/>
          <w:szCs w:val="28"/>
        </w:rPr>
      </w:pPr>
      <w:r w:rsidRPr="00611DD4">
        <w:rPr>
          <w:rFonts w:ascii="Times New Roman" w:hAnsi="Times New Roman" w:cs="Times New Roman"/>
          <w:sz w:val="28"/>
          <w:szCs w:val="28"/>
        </w:rPr>
        <w:t>муниципальных услуг (выполнение работ)</w:t>
      </w:r>
      <w:r w:rsidR="00A615DB">
        <w:rPr>
          <w:rFonts w:ascii="Times New Roman" w:hAnsi="Times New Roman" w:cs="Times New Roman"/>
          <w:sz w:val="28"/>
          <w:szCs w:val="28"/>
        </w:rPr>
        <w:t xml:space="preserve"> </w:t>
      </w:r>
      <w:r w:rsidR="00611DD4" w:rsidRPr="00611DD4">
        <w:rPr>
          <w:rFonts w:ascii="Times New Roman" w:hAnsi="Times New Roman" w:cs="Times New Roman"/>
          <w:color w:val="000000"/>
          <w:kern w:val="2"/>
          <w:sz w:val="28"/>
          <w:szCs w:val="28"/>
        </w:rPr>
        <w:t>муниципальными</w:t>
      </w:r>
    </w:p>
    <w:p w:rsidR="00611DD4" w:rsidRPr="00611DD4" w:rsidRDefault="00611DD4" w:rsidP="00611DD4">
      <w:pPr>
        <w:pStyle w:val="ConsPlusNormal"/>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 xml:space="preserve">бюджетными  учреждениями, в отношении которых </w:t>
      </w:r>
    </w:p>
    <w:p w:rsidR="00611DD4" w:rsidRPr="00611DD4" w:rsidRDefault="009C2D6F" w:rsidP="00611DD4">
      <w:pPr>
        <w:pStyle w:val="ConsPlusNormal"/>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Администрация Киселевского сельского поселения</w:t>
      </w:r>
    </w:p>
    <w:p w:rsidR="00497E2B" w:rsidRDefault="00611DD4" w:rsidP="00611DD4">
      <w:pPr>
        <w:pStyle w:val="ConsPlusNormal"/>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выполняет функции и полномочия учредителя</w:t>
      </w:r>
    </w:p>
    <w:p w:rsidR="00611DD4" w:rsidRPr="00611DD4" w:rsidRDefault="00611DD4" w:rsidP="00611DD4">
      <w:pPr>
        <w:pStyle w:val="ConsPlusNormal"/>
        <w:rPr>
          <w:rFonts w:ascii="Times New Roman" w:hAnsi="Times New Roman" w:cs="Times New Roman"/>
          <w:color w:val="000000"/>
          <w:kern w:val="2"/>
          <w:sz w:val="28"/>
          <w:szCs w:val="28"/>
        </w:rPr>
      </w:pPr>
    </w:p>
    <w:p w:rsidR="00611DD4" w:rsidRPr="00611DD4" w:rsidRDefault="00611DD4" w:rsidP="00611DD4">
      <w:pPr>
        <w:pStyle w:val="ConsPlusNormal"/>
        <w:rPr>
          <w:rFonts w:ascii="Times New Roman" w:hAnsi="Times New Roman" w:cs="Times New Roman"/>
          <w:color w:val="000000"/>
          <w:kern w:val="2"/>
          <w:sz w:val="28"/>
          <w:szCs w:val="28"/>
        </w:rPr>
      </w:pPr>
    </w:p>
    <w:p w:rsidR="00222620" w:rsidRPr="00222620" w:rsidRDefault="00222620" w:rsidP="0016700F">
      <w:pPr>
        <w:spacing w:line="240" w:lineRule="auto"/>
        <w:ind w:firstLine="708"/>
        <w:jc w:val="both"/>
        <w:rPr>
          <w:rFonts w:ascii="Times New Roman" w:eastAsiaTheme="minorHAnsi" w:hAnsi="Times New Roman"/>
          <w:sz w:val="28"/>
          <w:szCs w:val="28"/>
        </w:rPr>
      </w:pPr>
      <w:r w:rsidRPr="00222620">
        <w:rPr>
          <w:rFonts w:ascii="Times New Roman" w:eastAsiaTheme="minorHAnsi" w:hAnsi="Times New Roman"/>
          <w:sz w:val="28"/>
          <w:szCs w:val="28"/>
        </w:rPr>
        <w:t>В целях эффективного оказания муниципальных услуг в соответствии с постановлением Админ</w:t>
      </w:r>
      <w:r w:rsidR="009C2D6F">
        <w:rPr>
          <w:rFonts w:ascii="Times New Roman" w:eastAsiaTheme="minorHAnsi" w:hAnsi="Times New Roman"/>
          <w:sz w:val="28"/>
          <w:szCs w:val="28"/>
        </w:rPr>
        <w:t>истрации Киселевского сельского поселения от 22.10.2015 № 15</w:t>
      </w:r>
      <w:r w:rsidRPr="00222620">
        <w:rPr>
          <w:rFonts w:ascii="Times New Roman" w:eastAsiaTheme="minorHAnsi" w:hAnsi="Times New Roman"/>
          <w:sz w:val="28"/>
          <w:szCs w:val="28"/>
        </w:rPr>
        <w:t>1 «О порядке формирования муниципального задания на оказание муниципальных услуг (выполнение работ) в от</w:t>
      </w:r>
      <w:r w:rsidR="009C2D6F">
        <w:rPr>
          <w:rFonts w:ascii="Times New Roman" w:eastAsiaTheme="minorHAnsi" w:hAnsi="Times New Roman"/>
          <w:sz w:val="28"/>
          <w:szCs w:val="28"/>
        </w:rPr>
        <w:t>ношении муниципальных учреждений Киселевского сельского поселения</w:t>
      </w:r>
      <w:r w:rsidRPr="00222620">
        <w:rPr>
          <w:rFonts w:ascii="Times New Roman" w:eastAsiaTheme="minorHAnsi" w:hAnsi="Times New Roman"/>
          <w:sz w:val="28"/>
          <w:szCs w:val="28"/>
        </w:rPr>
        <w:t xml:space="preserve"> и финансового обеспечения выполнения муниципального задания», руководствуяс</w:t>
      </w:r>
      <w:r w:rsidR="009C2D6F">
        <w:rPr>
          <w:rFonts w:ascii="Times New Roman" w:eastAsiaTheme="minorHAnsi" w:hAnsi="Times New Roman"/>
          <w:sz w:val="28"/>
          <w:szCs w:val="28"/>
        </w:rPr>
        <w:t>ь Уставом муниципального образования</w:t>
      </w:r>
      <w:r w:rsidR="00D47BFB">
        <w:rPr>
          <w:rFonts w:ascii="Times New Roman" w:eastAsiaTheme="minorHAnsi" w:hAnsi="Times New Roman"/>
          <w:sz w:val="28"/>
          <w:szCs w:val="28"/>
        </w:rPr>
        <w:t xml:space="preserve"> «Киселевское сельское поселение»</w:t>
      </w:r>
      <w:r w:rsidRPr="00222620">
        <w:rPr>
          <w:rFonts w:ascii="Times New Roman" w:eastAsiaTheme="minorHAnsi" w:hAnsi="Times New Roman"/>
          <w:sz w:val="28"/>
          <w:szCs w:val="28"/>
        </w:rPr>
        <w:t xml:space="preserve">, </w:t>
      </w:r>
    </w:p>
    <w:p w:rsidR="00D47BFB" w:rsidRDefault="00D47BFB" w:rsidP="00E17DEF">
      <w:pPr>
        <w:tabs>
          <w:tab w:val="left" w:pos="709"/>
          <w:tab w:val="left" w:pos="993"/>
          <w:tab w:val="left" w:pos="8222"/>
        </w:tabs>
        <w:spacing w:line="240" w:lineRule="auto"/>
        <w:ind w:right="-1"/>
        <w:jc w:val="both"/>
        <w:rPr>
          <w:rFonts w:ascii="Times New Roman" w:hAnsi="Times New Roman"/>
          <w:color w:val="000000"/>
          <w:kern w:val="2"/>
          <w:sz w:val="28"/>
          <w:szCs w:val="28"/>
        </w:rPr>
      </w:pPr>
    </w:p>
    <w:p w:rsidR="00611DD4" w:rsidRDefault="00611DD4" w:rsidP="00E17DEF">
      <w:pPr>
        <w:tabs>
          <w:tab w:val="left" w:pos="709"/>
          <w:tab w:val="left" w:pos="993"/>
          <w:tab w:val="left" w:pos="8222"/>
        </w:tabs>
        <w:spacing w:after="0" w:line="240" w:lineRule="auto"/>
        <w:ind w:right="-1"/>
        <w:jc w:val="both"/>
        <w:rPr>
          <w:rFonts w:ascii="Times New Roman" w:hAnsi="Times New Roman"/>
          <w:color w:val="000000"/>
          <w:kern w:val="2"/>
          <w:sz w:val="28"/>
          <w:szCs w:val="28"/>
        </w:rPr>
      </w:pPr>
      <w:r w:rsidRPr="00611DD4">
        <w:rPr>
          <w:rFonts w:ascii="Times New Roman" w:hAnsi="Times New Roman"/>
          <w:color w:val="000000"/>
          <w:kern w:val="2"/>
          <w:sz w:val="28"/>
          <w:szCs w:val="28"/>
        </w:rPr>
        <w:t>1.</w:t>
      </w:r>
      <w:r w:rsidR="00497E2B" w:rsidRPr="00611DD4">
        <w:rPr>
          <w:rFonts w:ascii="Times New Roman" w:hAnsi="Times New Roman"/>
          <w:color w:val="000000"/>
          <w:kern w:val="2"/>
          <w:sz w:val="28"/>
          <w:szCs w:val="28"/>
        </w:rPr>
        <w:t xml:space="preserve">Утвердить Положение </w:t>
      </w:r>
      <w:r w:rsidRPr="00611DD4">
        <w:rPr>
          <w:rFonts w:ascii="Times New Roman" w:hAnsi="Times New Roman"/>
          <w:color w:val="000000"/>
          <w:kern w:val="2"/>
          <w:sz w:val="28"/>
          <w:szCs w:val="28"/>
        </w:rPr>
        <w:t xml:space="preserve"> о</w:t>
      </w:r>
      <w:r w:rsidRPr="00611DD4">
        <w:rPr>
          <w:rFonts w:ascii="Times New Roman" w:hAnsi="Times New Roman"/>
          <w:bCs/>
          <w:color w:val="000000"/>
          <w:kern w:val="2"/>
          <w:sz w:val="28"/>
          <w:szCs w:val="28"/>
        </w:rPr>
        <w:t xml:space="preserve"> порядке проведения мониторинга  </w:t>
      </w:r>
      <w:r w:rsidRPr="00611DD4">
        <w:rPr>
          <w:rFonts w:ascii="Times New Roman" w:hAnsi="Times New Roman"/>
          <w:sz w:val="28"/>
          <w:szCs w:val="28"/>
        </w:rPr>
        <w:t>и контроля  выполнени</w:t>
      </w:r>
      <w:r w:rsidR="004870CA">
        <w:rPr>
          <w:rFonts w:ascii="Times New Roman" w:hAnsi="Times New Roman"/>
          <w:sz w:val="28"/>
          <w:szCs w:val="28"/>
        </w:rPr>
        <w:t>я</w:t>
      </w:r>
      <w:r w:rsidRPr="00611DD4">
        <w:rPr>
          <w:rFonts w:ascii="Times New Roman" w:hAnsi="Times New Roman"/>
          <w:sz w:val="28"/>
          <w:szCs w:val="28"/>
        </w:rPr>
        <w:t xml:space="preserve">   муниципального задания на оказание муниципальных услуг (выполнение работ) м</w:t>
      </w:r>
      <w:r w:rsidR="00497E2B" w:rsidRPr="00611DD4">
        <w:rPr>
          <w:rFonts w:ascii="Times New Roman" w:hAnsi="Times New Roman"/>
          <w:color w:val="000000"/>
          <w:kern w:val="2"/>
          <w:sz w:val="28"/>
          <w:szCs w:val="28"/>
        </w:rPr>
        <w:t>униципальными бюджетными  учреждениями</w:t>
      </w:r>
      <w:r w:rsidR="0016700F">
        <w:rPr>
          <w:rFonts w:ascii="Times New Roman" w:hAnsi="Times New Roman"/>
          <w:color w:val="000000"/>
          <w:kern w:val="2"/>
          <w:sz w:val="28"/>
          <w:szCs w:val="28"/>
        </w:rPr>
        <w:t xml:space="preserve"> </w:t>
      </w:r>
      <w:r w:rsidR="008B1C05">
        <w:rPr>
          <w:rFonts w:ascii="Times New Roman" w:hAnsi="Times New Roman"/>
          <w:color w:val="000000"/>
          <w:kern w:val="2"/>
          <w:sz w:val="28"/>
          <w:szCs w:val="28"/>
        </w:rPr>
        <w:t>культуры</w:t>
      </w:r>
      <w:r w:rsidR="00497E2B" w:rsidRPr="00611DD4">
        <w:rPr>
          <w:rFonts w:ascii="Times New Roman" w:hAnsi="Times New Roman"/>
          <w:color w:val="000000"/>
          <w:kern w:val="2"/>
          <w:sz w:val="28"/>
          <w:szCs w:val="28"/>
        </w:rPr>
        <w:t>, в отнош</w:t>
      </w:r>
      <w:r w:rsidR="008B1C05">
        <w:rPr>
          <w:rFonts w:ascii="Times New Roman" w:hAnsi="Times New Roman"/>
          <w:color w:val="000000"/>
          <w:kern w:val="2"/>
          <w:sz w:val="28"/>
          <w:szCs w:val="28"/>
        </w:rPr>
        <w:t>ении которых  Администрация Киселевского сельского поселения</w:t>
      </w:r>
      <w:r w:rsidR="00497E2B" w:rsidRPr="00611DD4">
        <w:rPr>
          <w:rFonts w:ascii="Times New Roman" w:hAnsi="Times New Roman"/>
          <w:color w:val="000000"/>
          <w:kern w:val="2"/>
          <w:sz w:val="28"/>
          <w:szCs w:val="28"/>
        </w:rPr>
        <w:t xml:space="preserve"> выполняет функции и полномочия учредителя согласно приложению № 1.</w:t>
      </w:r>
    </w:p>
    <w:p w:rsidR="00E17DEF" w:rsidRPr="00611DD4" w:rsidRDefault="00E17DEF" w:rsidP="00E17DEF">
      <w:pPr>
        <w:tabs>
          <w:tab w:val="left" w:pos="709"/>
          <w:tab w:val="left" w:pos="993"/>
          <w:tab w:val="left" w:pos="8222"/>
        </w:tabs>
        <w:spacing w:after="0" w:line="240" w:lineRule="auto"/>
        <w:ind w:right="-1"/>
        <w:jc w:val="both"/>
        <w:rPr>
          <w:rFonts w:ascii="Times New Roman" w:hAnsi="Times New Roman"/>
          <w:color w:val="000000"/>
          <w:kern w:val="2"/>
          <w:sz w:val="28"/>
          <w:szCs w:val="28"/>
        </w:rPr>
      </w:pPr>
    </w:p>
    <w:p w:rsidR="00611DD4" w:rsidRDefault="00611DD4" w:rsidP="00E17DEF">
      <w:pPr>
        <w:tabs>
          <w:tab w:val="left" w:pos="567"/>
          <w:tab w:val="left" w:pos="993"/>
        </w:tabs>
        <w:spacing w:after="0" w:line="240" w:lineRule="auto"/>
        <w:ind w:right="-1"/>
        <w:jc w:val="both"/>
        <w:rPr>
          <w:rFonts w:ascii="Times New Roman" w:hAnsi="Times New Roman"/>
          <w:color w:val="000000"/>
          <w:kern w:val="2"/>
          <w:sz w:val="28"/>
          <w:szCs w:val="28"/>
        </w:rPr>
      </w:pPr>
      <w:bookmarkStart w:id="0" w:name="Par38"/>
      <w:bookmarkStart w:id="1" w:name="Par42"/>
      <w:bookmarkEnd w:id="0"/>
      <w:bookmarkEnd w:id="1"/>
      <w:r w:rsidRPr="00611DD4">
        <w:rPr>
          <w:rFonts w:ascii="Times New Roman" w:hAnsi="Times New Roman"/>
          <w:color w:val="000000"/>
          <w:kern w:val="2"/>
          <w:sz w:val="28"/>
          <w:szCs w:val="28"/>
        </w:rPr>
        <w:t>2</w:t>
      </w:r>
      <w:r w:rsidR="008B1C05">
        <w:rPr>
          <w:rFonts w:ascii="Times New Roman" w:hAnsi="Times New Roman"/>
          <w:color w:val="000000"/>
          <w:kern w:val="2"/>
          <w:sz w:val="28"/>
          <w:szCs w:val="28"/>
        </w:rPr>
        <w:t>. Распоряжение</w:t>
      </w:r>
      <w:r w:rsidR="00497E2B" w:rsidRPr="00611DD4">
        <w:rPr>
          <w:rFonts w:ascii="Times New Roman" w:hAnsi="Times New Roman"/>
          <w:color w:val="000000"/>
          <w:kern w:val="2"/>
          <w:sz w:val="28"/>
          <w:szCs w:val="28"/>
        </w:rPr>
        <w:t xml:space="preserve"> вступает в силу с 01.01.</w:t>
      </w:r>
      <w:r w:rsidRPr="00611DD4">
        <w:rPr>
          <w:rFonts w:ascii="Times New Roman" w:hAnsi="Times New Roman"/>
          <w:color w:val="000000"/>
          <w:kern w:val="2"/>
          <w:sz w:val="28"/>
          <w:szCs w:val="28"/>
        </w:rPr>
        <w:t>2016 г.</w:t>
      </w:r>
    </w:p>
    <w:p w:rsidR="00E17DEF" w:rsidRPr="00611DD4" w:rsidRDefault="00E17DEF" w:rsidP="00E17DEF">
      <w:pPr>
        <w:tabs>
          <w:tab w:val="left" w:pos="567"/>
          <w:tab w:val="left" w:pos="993"/>
        </w:tabs>
        <w:spacing w:after="0" w:line="240" w:lineRule="auto"/>
        <w:ind w:right="-1"/>
        <w:jc w:val="both"/>
        <w:rPr>
          <w:rFonts w:ascii="Times New Roman" w:hAnsi="Times New Roman"/>
          <w:color w:val="000000"/>
          <w:kern w:val="2"/>
          <w:sz w:val="28"/>
          <w:szCs w:val="28"/>
        </w:rPr>
      </w:pPr>
    </w:p>
    <w:p w:rsidR="00497E2B" w:rsidRPr="00611DD4" w:rsidRDefault="00611DD4" w:rsidP="00E17DEF">
      <w:pPr>
        <w:tabs>
          <w:tab w:val="left" w:pos="567"/>
          <w:tab w:val="left" w:pos="993"/>
        </w:tabs>
        <w:spacing w:after="0" w:line="240" w:lineRule="auto"/>
        <w:jc w:val="both"/>
        <w:rPr>
          <w:rFonts w:ascii="Times New Roman" w:hAnsi="Times New Roman"/>
          <w:color w:val="000000"/>
          <w:kern w:val="2"/>
          <w:sz w:val="28"/>
          <w:szCs w:val="28"/>
        </w:rPr>
      </w:pPr>
      <w:r w:rsidRPr="00611DD4">
        <w:rPr>
          <w:rFonts w:ascii="Times New Roman" w:hAnsi="Times New Roman"/>
          <w:color w:val="000000"/>
          <w:kern w:val="2"/>
          <w:sz w:val="28"/>
          <w:szCs w:val="28"/>
        </w:rPr>
        <w:t>3</w:t>
      </w:r>
      <w:r w:rsidR="00497E2B" w:rsidRPr="00611DD4">
        <w:rPr>
          <w:rFonts w:ascii="Times New Roman" w:hAnsi="Times New Roman"/>
          <w:color w:val="000000"/>
          <w:kern w:val="2"/>
          <w:sz w:val="28"/>
          <w:szCs w:val="28"/>
        </w:rPr>
        <w:t xml:space="preserve">. Контроль </w:t>
      </w:r>
      <w:r w:rsidR="008B1C05">
        <w:rPr>
          <w:rFonts w:ascii="Times New Roman" w:hAnsi="Times New Roman"/>
          <w:color w:val="000000"/>
          <w:kern w:val="2"/>
          <w:sz w:val="28"/>
          <w:szCs w:val="28"/>
        </w:rPr>
        <w:t>за</w:t>
      </w:r>
      <w:r w:rsidR="0016700F">
        <w:rPr>
          <w:rFonts w:ascii="Times New Roman" w:hAnsi="Times New Roman"/>
          <w:color w:val="000000"/>
          <w:kern w:val="2"/>
          <w:sz w:val="28"/>
          <w:szCs w:val="28"/>
        </w:rPr>
        <w:t xml:space="preserve"> </w:t>
      </w:r>
      <w:r w:rsidR="00497E2B" w:rsidRPr="00611DD4">
        <w:rPr>
          <w:rFonts w:ascii="Times New Roman" w:hAnsi="Times New Roman"/>
          <w:color w:val="000000"/>
          <w:kern w:val="2"/>
          <w:sz w:val="28"/>
          <w:szCs w:val="28"/>
        </w:rPr>
        <w:t>исполнени</w:t>
      </w:r>
      <w:r w:rsidR="008B1C05">
        <w:rPr>
          <w:rFonts w:ascii="Times New Roman" w:hAnsi="Times New Roman"/>
          <w:color w:val="000000"/>
          <w:kern w:val="2"/>
          <w:sz w:val="28"/>
          <w:szCs w:val="28"/>
        </w:rPr>
        <w:t>ем настоящего распоряжения</w:t>
      </w:r>
      <w:r w:rsidR="00D47BFB">
        <w:rPr>
          <w:rFonts w:ascii="Times New Roman" w:hAnsi="Times New Roman"/>
          <w:color w:val="000000"/>
          <w:kern w:val="2"/>
          <w:sz w:val="28"/>
          <w:szCs w:val="28"/>
        </w:rPr>
        <w:t xml:space="preserve"> возложить на </w:t>
      </w:r>
      <w:r w:rsidR="00E17DEF">
        <w:rPr>
          <w:rFonts w:ascii="Times New Roman" w:hAnsi="Times New Roman"/>
          <w:color w:val="000000"/>
          <w:kern w:val="2"/>
          <w:sz w:val="28"/>
          <w:szCs w:val="28"/>
        </w:rPr>
        <w:t xml:space="preserve">начальника сектора экономики и финансов </w:t>
      </w:r>
      <w:r w:rsidR="00D47BFB">
        <w:rPr>
          <w:rFonts w:ascii="Times New Roman" w:hAnsi="Times New Roman"/>
          <w:color w:val="000000"/>
          <w:kern w:val="2"/>
          <w:sz w:val="28"/>
          <w:szCs w:val="28"/>
        </w:rPr>
        <w:t xml:space="preserve"> Муругову Н.Ю.</w:t>
      </w:r>
      <w:r w:rsidR="00497E2B" w:rsidRPr="00611DD4">
        <w:rPr>
          <w:rFonts w:ascii="Times New Roman" w:hAnsi="Times New Roman"/>
          <w:color w:val="000000"/>
          <w:kern w:val="2"/>
          <w:sz w:val="28"/>
          <w:szCs w:val="28"/>
        </w:rPr>
        <w:t xml:space="preserve">. </w:t>
      </w:r>
    </w:p>
    <w:p w:rsidR="00497E2B" w:rsidRPr="00611DD4" w:rsidRDefault="00497E2B" w:rsidP="00E17DEF">
      <w:pPr>
        <w:spacing w:line="240" w:lineRule="auto"/>
        <w:ind w:firstLine="709"/>
        <w:rPr>
          <w:rFonts w:ascii="Times New Roman" w:hAnsi="Times New Roman"/>
          <w:color w:val="000000"/>
          <w:kern w:val="2"/>
          <w:sz w:val="28"/>
          <w:szCs w:val="28"/>
        </w:rPr>
      </w:pPr>
    </w:p>
    <w:p w:rsidR="00E17DEF" w:rsidRDefault="008B1C05" w:rsidP="00611DD4">
      <w:pPr>
        <w:spacing w:after="0"/>
        <w:rPr>
          <w:rFonts w:ascii="Times New Roman" w:hAnsi="Times New Roman"/>
          <w:sz w:val="28"/>
          <w:szCs w:val="28"/>
        </w:rPr>
      </w:pPr>
      <w:bookmarkStart w:id="2" w:name="_GoBack"/>
      <w:bookmarkEnd w:id="2"/>
      <w:r>
        <w:rPr>
          <w:rFonts w:ascii="Times New Roman" w:hAnsi="Times New Roman"/>
          <w:sz w:val="28"/>
          <w:szCs w:val="28"/>
        </w:rPr>
        <w:t xml:space="preserve">Глава Киселевского </w:t>
      </w:r>
    </w:p>
    <w:p w:rsidR="00497E2B" w:rsidRDefault="008B1C05" w:rsidP="00611DD4">
      <w:pPr>
        <w:spacing w:after="0"/>
        <w:rPr>
          <w:rFonts w:ascii="Times New Roman" w:hAnsi="Times New Roman"/>
          <w:sz w:val="28"/>
          <w:szCs w:val="28"/>
        </w:rPr>
      </w:pPr>
      <w:r>
        <w:rPr>
          <w:rFonts w:ascii="Times New Roman" w:hAnsi="Times New Roman"/>
          <w:sz w:val="28"/>
          <w:szCs w:val="28"/>
        </w:rPr>
        <w:t>сельского поселения</w:t>
      </w:r>
      <w:r w:rsidR="00E17DEF">
        <w:rPr>
          <w:rFonts w:ascii="Times New Roman" w:hAnsi="Times New Roman"/>
          <w:sz w:val="28"/>
          <w:szCs w:val="28"/>
        </w:rPr>
        <w:t xml:space="preserve">                                                                      </w:t>
      </w:r>
      <w:r>
        <w:rPr>
          <w:rFonts w:ascii="Times New Roman" w:hAnsi="Times New Roman"/>
          <w:sz w:val="28"/>
          <w:szCs w:val="28"/>
        </w:rPr>
        <w:t>О.И.Каралкин</w:t>
      </w:r>
    </w:p>
    <w:p w:rsidR="00E17DEF" w:rsidRDefault="00611DD4" w:rsidP="00484BF4">
      <w:pPr>
        <w:spacing w:after="0"/>
        <w:jc w:val="right"/>
        <w:rPr>
          <w:rFonts w:ascii="Times New Roman" w:hAnsi="Times New Roman"/>
          <w:sz w:val="24"/>
          <w:szCs w:val="24"/>
        </w:rPr>
      </w:pPr>
      <w:r w:rsidRPr="00611DD4">
        <w:rPr>
          <w:rFonts w:ascii="Times New Roman" w:hAnsi="Times New Roman"/>
          <w:sz w:val="24"/>
          <w:szCs w:val="24"/>
        </w:rPr>
        <w:lastRenderedPageBreak/>
        <w:t>Приложение №1</w:t>
      </w:r>
    </w:p>
    <w:p w:rsidR="00E17DEF" w:rsidRDefault="00611DD4" w:rsidP="00484BF4">
      <w:pPr>
        <w:spacing w:after="0"/>
        <w:jc w:val="right"/>
        <w:rPr>
          <w:rFonts w:ascii="Times New Roman" w:hAnsi="Times New Roman"/>
          <w:sz w:val="24"/>
          <w:szCs w:val="24"/>
        </w:rPr>
      </w:pPr>
      <w:r w:rsidRPr="00611DD4">
        <w:rPr>
          <w:rFonts w:ascii="Times New Roman" w:hAnsi="Times New Roman"/>
          <w:sz w:val="24"/>
          <w:szCs w:val="24"/>
        </w:rPr>
        <w:t xml:space="preserve"> к</w:t>
      </w:r>
      <w:r w:rsidR="00E17DEF">
        <w:rPr>
          <w:rFonts w:ascii="Times New Roman" w:hAnsi="Times New Roman"/>
          <w:sz w:val="24"/>
          <w:szCs w:val="24"/>
        </w:rPr>
        <w:t xml:space="preserve"> </w:t>
      </w:r>
      <w:r w:rsidR="008B1C05">
        <w:rPr>
          <w:rFonts w:ascii="Times New Roman" w:hAnsi="Times New Roman"/>
          <w:sz w:val="24"/>
          <w:szCs w:val="24"/>
        </w:rPr>
        <w:t>распоряжению</w:t>
      </w:r>
      <w:r w:rsidRPr="00611DD4">
        <w:rPr>
          <w:rFonts w:ascii="Times New Roman" w:hAnsi="Times New Roman"/>
          <w:sz w:val="24"/>
          <w:szCs w:val="24"/>
        </w:rPr>
        <w:t xml:space="preserve"> </w:t>
      </w:r>
    </w:p>
    <w:p w:rsidR="00E17DEF" w:rsidRDefault="00E17DEF" w:rsidP="00484BF4">
      <w:pPr>
        <w:spacing w:after="0"/>
        <w:jc w:val="right"/>
        <w:rPr>
          <w:rFonts w:ascii="Times New Roman" w:hAnsi="Times New Roman"/>
          <w:sz w:val="24"/>
          <w:szCs w:val="24"/>
        </w:rPr>
      </w:pPr>
      <w:r>
        <w:rPr>
          <w:rFonts w:ascii="Times New Roman" w:hAnsi="Times New Roman"/>
          <w:sz w:val="24"/>
          <w:szCs w:val="24"/>
        </w:rPr>
        <w:t>Администрации Киселевского</w:t>
      </w:r>
    </w:p>
    <w:p w:rsidR="00E17DEF" w:rsidRDefault="00E17DEF" w:rsidP="00484BF4">
      <w:pPr>
        <w:spacing w:after="0"/>
        <w:jc w:val="right"/>
        <w:rPr>
          <w:rFonts w:ascii="Times New Roman" w:hAnsi="Times New Roman"/>
          <w:sz w:val="24"/>
          <w:szCs w:val="24"/>
        </w:rPr>
      </w:pPr>
      <w:r>
        <w:rPr>
          <w:rFonts w:ascii="Times New Roman" w:hAnsi="Times New Roman"/>
          <w:sz w:val="24"/>
          <w:szCs w:val="24"/>
        </w:rPr>
        <w:t>сельского поселения</w:t>
      </w:r>
    </w:p>
    <w:p w:rsidR="00611DD4" w:rsidRPr="00611DD4" w:rsidRDefault="00611DD4" w:rsidP="00484BF4">
      <w:pPr>
        <w:spacing w:after="0"/>
        <w:jc w:val="right"/>
        <w:rPr>
          <w:rFonts w:ascii="Times New Roman" w:hAnsi="Times New Roman"/>
          <w:sz w:val="24"/>
          <w:szCs w:val="24"/>
        </w:rPr>
      </w:pPr>
      <w:r w:rsidRPr="00611DD4">
        <w:rPr>
          <w:rFonts w:ascii="Times New Roman" w:hAnsi="Times New Roman"/>
          <w:sz w:val="24"/>
          <w:szCs w:val="24"/>
        </w:rPr>
        <w:t>№</w:t>
      </w:r>
      <w:r w:rsidR="00E17DEF">
        <w:rPr>
          <w:rFonts w:ascii="Times New Roman" w:hAnsi="Times New Roman"/>
          <w:sz w:val="24"/>
          <w:szCs w:val="24"/>
        </w:rPr>
        <w:t xml:space="preserve"> 148 </w:t>
      </w:r>
      <w:r w:rsidRPr="00611DD4">
        <w:rPr>
          <w:rFonts w:ascii="Times New Roman" w:hAnsi="Times New Roman"/>
          <w:sz w:val="24"/>
          <w:szCs w:val="24"/>
        </w:rPr>
        <w:t xml:space="preserve"> от </w:t>
      </w:r>
      <w:r w:rsidR="008B1C05">
        <w:rPr>
          <w:rFonts w:ascii="Times New Roman" w:hAnsi="Times New Roman"/>
          <w:sz w:val="24"/>
          <w:szCs w:val="24"/>
        </w:rPr>
        <w:t>30.12.2015</w:t>
      </w:r>
    </w:p>
    <w:p w:rsidR="0050721E" w:rsidRDefault="0050721E" w:rsidP="0050721E">
      <w:pPr>
        <w:pStyle w:val="ConsPlusNormal"/>
        <w:jc w:val="cente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Порядок проведения мониторинга и контроля</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за выполнением муниципального задания на оказание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муниципальных услуг (выполнение работ)</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.1. Мониторинг осуществляется в целях определения качества исполнения муниципального задания и, в случае необходимости, проведения его корректировки и (или) принятия дисциплинарных мер по отношению к администрации муниципального учреждения.</w:t>
      </w: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2. Мониторинг распространяется на все муниципальные учреждения, выполняющие муниципальные задания на оказание муниципальных услуг (выполнение работ).</w:t>
      </w: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.3. Мониторинг выполнения муниципального задания на оказание муниципальных услуг (выполнение работ) юридическим и физическим лицам (далее - мониторинг) проводится муниципальными органами не реже </w:t>
      </w:r>
      <w:r w:rsidR="00082243" w:rsidRPr="002C3AF8">
        <w:rPr>
          <w:rFonts w:ascii="Times New Roman" w:hAnsi="Times New Roman" w:cs="Times New Roman"/>
          <w:sz w:val="28"/>
          <w:szCs w:val="28"/>
        </w:rPr>
        <w:t xml:space="preserve">2 </w:t>
      </w:r>
      <w:r w:rsidR="0050721E" w:rsidRPr="002C3AF8">
        <w:rPr>
          <w:rFonts w:ascii="Times New Roman" w:hAnsi="Times New Roman" w:cs="Times New Roman"/>
          <w:sz w:val="28"/>
          <w:szCs w:val="28"/>
        </w:rPr>
        <w:t xml:space="preserve"> раз в </w:t>
      </w:r>
      <w:r w:rsidR="00082243" w:rsidRPr="002C3AF8">
        <w:rPr>
          <w:rFonts w:ascii="Times New Roman" w:hAnsi="Times New Roman" w:cs="Times New Roman"/>
          <w:sz w:val="28"/>
          <w:szCs w:val="28"/>
        </w:rPr>
        <w:t>год</w:t>
      </w:r>
      <w:r w:rsidR="0050721E" w:rsidRPr="002C3AF8">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Данные всех форм мониторинга должны быть сопоставимы и взаимоувязаны.</w:t>
      </w: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4</w:t>
      </w:r>
      <w:r w:rsidR="0050721E" w:rsidRPr="002C3AF8">
        <w:rPr>
          <w:rFonts w:ascii="Times New Roman" w:hAnsi="Times New Roman" w:cs="Times New Roman"/>
          <w:sz w:val="28"/>
          <w:szCs w:val="28"/>
        </w:rPr>
        <w:t>. Мониторинг и контроль выполнения муниципального задания производится по следующим направлениям:</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объема (содержания) предоставленных муниципальных услуг параметрам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качества предоставленных учреждением услуг (работ) параметрам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соотношение нормативной и фактической стоимости предоставления единицы муниципальной услуги.</w:t>
      </w: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5</w:t>
      </w:r>
      <w:r w:rsidR="0050721E" w:rsidRPr="002C3AF8">
        <w:rPr>
          <w:rFonts w:ascii="Times New Roman" w:hAnsi="Times New Roman" w:cs="Times New Roman"/>
          <w:sz w:val="28"/>
          <w:szCs w:val="28"/>
        </w:rPr>
        <w:t>.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N 1 следующего образца:</w:t>
      </w: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 1</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ОБЪЕМА ПРЕДОСТАВЛЕННЫХ МУНИЦИПАЛЬНЫХ УСЛУГ</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870"/>
        <w:gridCol w:w="1418"/>
        <w:gridCol w:w="1872"/>
        <w:gridCol w:w="1760"/>
        <w:gridCol w:w="2200"/>
      </w:tblGrid>
      <w:tr w:rsidR="0050721E" w:rsidRPr="002C3AF8" w:rsidTr="0050721E">
        <w:tc>
          <w:tcPr>
            <w:tcW w:w="9660"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отчетный период _______________________________________________________________________________</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87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 xml:space="preserve">Уникальный номер </w:t>
            </w:r>
            <w:r w:rsidRPr="002C3AF8">
              <w:rPr>
                <w:rFonts w:ascii="Times New Roman" w:hAnsi="Times New Roman" w:cs="Times New Roman"/>
                <w:sz w:val="28"/>
                <w:szCs w:val="28"/>
              </w:rPr>
              <w:lastRenderedPageBreak/>
              <w:t>реестровой записи, наименование услуги</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Единица измерения</w:t>
            </w:r>
          </w:p>
        </w:tc>
        <w:tc>
          <w:tcPr>
            <w:tcW w:w="187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 муниципально</w:t>
            </w:r>
            <w:r w:rsidRPr="002C3AF8">
              <w:rPr>
                <w:rFonts w:ascii="Times New Roman" w:hAnsi="Times New Roman" w:cs="Times New Roman"/>
                <w:sz w:val="28"/>
                <w:szCs w:val="28"/>
              </w:rPr>
              <w:lastRenderedPageBreak/>
              <w:t>й услуги за отчетный период, установленный муниципальным заданием</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 xml:space="preserve">Фактический объем </w:t>
            </w:r>
            <w:r w:rsidRPr="002C3AF8">
              <w:rPr>
                <w:rFonts w:ascii="Times New Roman" w:hAnsi="Times New Roman" w:cs="Times New Roman"/>
                <w:sz w:val="28"/>
                <w:szCs w:val="28"/>
              </w:rPr>
              <w:lastRenderedPageBreak/>
              <w:t>оказанной муниципальной услуги</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Отклонение</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1</w:t>
            </w:r>
          </w:p>
        </w:tc>
        <w:tc>
          <w:tcPr>
            <w:tcW w:w="187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7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both"/>
        <w:rPr>
          <w:rFonts w:ascii="Times New Roman" w:hAnsi="Times New Roman" w:cs="Times New Roman"/>
          <w:sz w:val="28"/>
          <w:szCs w:val="28"/>
        </w:rPr>
      </w:pPr>
    </w:p>
    <w:p w:rsidR="00611DD4" w:rsidRPr="002C3AF8" w:rsidRDefault="00611DD4" w:rsidP="0050721E">
      <w:pPr>
        <w:pStyle w:val="ConsPlusNormal"/>
        <w:ind w:firstLine="540"/>
        <w:jc w:val="both"/>
        <w:rPr>
          <w:rFonts w:ascii="Times New Roman" w:hAnsi="Times New Roman" w:cs="Times New Roman"/>
          <w:sz w:val="28"/>
          <w:szCs w:val="28"/>
        </w:rPr>
      </w:pP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6</w:t>
      </w:r>
      <w:r w:rsidR="0050721E" w:rsidRPr="002C3AF8">
        <w:rPr>
          <w:rFonts w:ascii="Times New Roman" w:hAnsi="Times New Roman" w:cs="Times New Roman"/>
          <w:sz w:val="28"/>
          <w:szCs w:val="28"/>
        </w:rPr>
        <w:t xml:space="preserve">. Мониторинг соответствия качества услуг (работ) параметрам муниципального задания осуществляется в результате анализа заполненной формы N </w:t>
      </w:r>
      <w:r w:rsidR="007A063A"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E3047B" w:rsidRPr="002C3AF8" w:rsidRDefault="00E3047B" w:rsidP="00E3047B">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 2</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КАЧЕСТВА ПРЕДОСТАВЛЕННЫХ УСЛУГ (ВЫПОЛНЕННЫХ РАБОТ)</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800"/>
        <w:gridCol w:w="1878"/>
        <w:gridCol w:w="1842"/>
        <w:gridCol w:w="1680"/>
        <w:gridCol w:w="2040"/>
      </w:tblGrid>
      <w:tr w:rsidR="0050721E" w:rsidRPr="002C3AF8" w:rsidTr="0050721E">
        <w:tc>
          <w:tcPr>
            <w:tcW w:w="9780"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8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87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Наименование показателя качества муниципальной услуги (работы)</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Значение показателя качества, установленного муниципальным заданием</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Фактическое значение показателя качества, достигнутого в отчетном году</w:t>
            </w:r>
          </w:p>
        </w:tc>
        <w:tc>
          <w:tcPr>
            <w:tcW w:w="20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0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7A063A"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7</w:t>
      </w:r>
      <w:r w:rsidR="0050721E" w:rsidRPr="002C3AF8">
        <w:rPr>
          <w:rFonts w:ascii="Times New Roman" w:hAnsi="Times New Roman" w:cs="Times New Roman"/>
          <w:sz w:val="28"/>
          <w:szCs w:val="28"/>
        </w:rPr>
        <w:t>. Мониторинг соответствия фактической стоимости оказания единицы услуги нормативной осуществляется в результа</w:t>
      </w:r>
      <w:r w:rsidRPr="002C3AF8">
        <w:rPr>
          <w:rFonts w:ascii="Times New Roman" w:hAnsi="Times New Roman" w:cs="Times New Roman"/>
          <w:sz w:val="28"/>
          <w:szCs w:val="28"/>
        </w:rPr>
        <w:t>те анализа заполненной формы N 3</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w:t>
      </w:r>
      <w:r w:rsidR="007A063A" w:rsidRPr="002C3AF8">
        <w:rPr>
          <w:rFonts w:ascii="Times New Roman" w:hAnsi="Times New Roman" w:cs="Times New Roman"/>
          <w:sz w:val="28"/>
          <w:szCs w:val="28"/>
        </w:rPr>
        <w:t xml:space="preserve"> 3</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ФАКТИЧЕСКОЙ СТОИМОСТИ ОКАЗАНИЯ</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ЕДИНИЦЫ МУНИЦИПАЛЬНОЙ УСЛУГИ НОРМАТИВНОЙ</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000"/>
        <w:gridCol w:w="1768"/>
        <w:gridCol w:w="1681"/>
        <w:gridCol w:w="2671"/>
      </w:tblGrid>
      <w:tr w:rsidR="0050721E" w:rsidRPr="002C3AF8" w:rsidTr="0050721E">
        <w:tc>
          <w:tcPr>
            <w:tcW w:w="9780" w:type="dxa"/>
            <w:gridSpan w:val="5"/>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Нормативная стоимость</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Фактическая стоимость</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 = (4) / (3) х 100%</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Нормативная стоимость услуги определяется при определении объема финансового обеспечения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Фактическая стоимость услуги рассчитывается </w:t>
      </w:r>
      <w:r w:rsidR="00CF555B" w:rsidRPr="002C3AF8">
        <w:rPr>
          <w:rFonts w:ascii="Times New Roman" w:hAnsi="Times New Roman" w:cs="Times New Roman"/>
          <w:sz w:val="28"/>
          <w:szCs w:val="28"/>
        </w:rPr>
        <w:t>уполномочен</w:t>
      </w:r>
      <w:r w:rsidRPr="002C3AF8">
        <w:rPr>
          <w:rFonts w:ascii="Times New Roman" w:hAnsi="Times New Roman" w:cs="Times New Roman"/>
          <w:sz w:val="28"/>
          <w:szCs w:val="28"/>
        </w:rPr>
        <w:t>ным органом на основании данных о фактически произведенных расходах в процессе предоставления услуги в отчетном периоде.</w:t>
      </w:r>
    </w:p>
    <w:p w:rsidR="0050721E" w:rsidRPr="002C3AF8" w:rsidRDefault="00CF555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w:t>
      </w:r>
      <w:r w:rsidR="0050721E" w:rsidRPr="002C3AF8">
        <w:rPr>
          <w:rFonts w:ascii="Times New Roman" w:hAnsi="Times New Roman" w:cs="Times New Roman"/>
          <w:sz w:val="28"/>
          <w:szCs w:val="28"/>
        </w:rPr>
        <w:t>. Дополнительными источниками информации для проведения мониторинга и контроля исполнения муниципального задания являются: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проведение контрольных мероприятий в порядке, определенном пунктом </w:t>
      </w:r>
      <w:r w:rsidR="00A674F1" w:rsidRPr="002C3AF8">
        <w:rPr>
          <w:rFonts w:ascii="Times New Roman" w:hAnsi="Times New Roman" w:cs="Times New Roman"/>
          <w:sz w:val="28"/>
          <w:szCs w:val="28"/>
        </w:rPr>
        <w:t>1</w:t>
      </w:r>
      <w:r w:rsidRPr="002C3AF8">
        <w:rPr>
          <w:rFonts w:ascii="Times New Roman" w:hAnsi="Times New Roman" w:cs="Times New Roman"/>
          <w:sz w:val="28"/>
          <w:szCs w:val="28"/>
        </w:rPr>
        <w:t>.</w:t>
      </w:r>
      <w:r w:rsidR="00A674F1" w:rsidRPr="002C3AF8">
        <w:rPr>
          <w:rFonts w:ascii="Times New Roman" w:hAnsi="Times New Roman" w:cs="Times New Roman"/>
          <w:sz w:val="28"/>
          <w:szCs w:val="28"/>
        </w:rPr>
        <w:t>9</w:t>
      </w:r>
      <w:r w:rsidRPr="002C3AF8">
        <w:rPr>
          <w:rFonts w:ascii="Times New Roman" w:hAnsi="Times New Roman" w:cs="Times New Roman"/>
          <w:sz w:val="28"/>
          <w:szCs w:val="28"/>
        </w:rPr>
        <w:t xml:space="preserve"> настоящего Положения;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рассмотрение обращений граждан, поступающих: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устной форме (звонки по "горячей линии", организованной муниципальным органом, а также в ходе приема граждан должностными лицами);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письменной форме - переданные муниципальному органу непосредственно или с использованием любой формы связи (по почте, по факсу, через отдел корреспонденции, по электронной почте и др.);</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в форме заявлений, жалоб и предложений, зафиксированных в </w:t>
      </w:r>
      <w:hyperlink r:id="rId8" w:anchor="P1891" w:history="1">
        <w:r w:rsidRPr="002C3AF8">
          <w:rPr>
            <w:rStyle w:val="a3"/>
            <w:rFonts w:ascii="Times New Roman" w:hAnsi="Times New Roman" w:cs="Times New Roman"/>
            <w:color w:val="auto"/>
            <w:sz w:val="28"/>
            <w:szCs w:val="28"/>
            <w:u w:val="none"/>
          </w:rPr>
          <w:t>Книге</w:t>
        </w:r>
      </w:hyperlink>
      <w:r w:rsidRPr="002C3AF8">
        <w:rPr>
          <w:rFonts w:ascii="Times New Roman" w:hAnsi="Times New Roman" w:cs="Times New Roman"/>
          <w:sz w:val="28"/>
          <w:szCs w:val="28"/>
        </w:rPr>
        <w:t xml:space="preserve"> обращений, обязательной к ведению во всех учреждениях, оказывающих муниципальные услуги (работы) по форме согласно приложению N 5 к </w:t>
      </w:r>
      <w:r w:rsidRPr="002C3AF8">
        <w:rPr>
          <w:rFonts w:ascii="Times New Roman" w:hAnsi="Times New Roman" w:cs="Times New Roman"/>
          <w:sz w:val="28"/>
          <w:szCs w:val="28"/>
        </w:rPr>
        <w:lastRenderedPageBreak/>
        <w:t>настоящему Положению.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8</w:t>
      </w:r>
      <w:r w:rsidR="0050721E" w:rsidRPr="002C3AF8">
        <w:rPr>
          <w:rFonts w:ascii="Times New Roman" w:hAnsi="Times New Roman" w:cs="Times New Roman"/>
          <w:sz w:val="28"/>
          <w:szCs w:val="28"/>
        </w:rPr>
        <w:t>.1. Книга обращений, ведение которой является обязательной для всех муниципальных учреждений, предоставляющих муниципальные услуги (выполняющих работы), регистрируется соответствующим муниципальным органом и выдается прошнурованной, заверенной печатью и подписью руководителя.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должна находиться при входе в муниципальное учреждение на открытом, специально оборудованном и доступном для потребителей месте. Книга обращений должна предъявляться по первому требованию.</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Потребителю, желающему внести запись в Книгу обращений, должны быть созданы для этого необходимые условия - предоставлены письменные принадлежности и место для ведения записи.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Руководитель муниципального учреждения, предоставляющего услуги (выполняющего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Для сведения лица, написавшего обращение, и контролирующих лиц руководитель муниципального учреждения, предоставляющего услуги (выполняющего работы), обязан сделать в Книге обращений отметку о принятых мерах и в течение пяти календарных дней направить письменный ответ заявителю, указавшему свой адрес.</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Копии ответов хранятся у руководителя муниципального учреждения в течение года с момента обращения.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для принятия мер по устранению отмеченных недостатков или осуществлению предложений требуется более пяти календарных дней, руководитель муниципального учреждения или его заместитель приказом устанавливает для этого необходимый срок (но не более двадцати календарных дней), о чем делает в Книге обращений соответствующую отметку.</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вопрос не может быть решен силами муниципального учреждения, руководство выносит его на рассмотрение муниципального органа и ставит об этом в известность заявителя.</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Уполномоченный </w:t>
      </w:r>
      <w:r w:rsidR="0050721E" w:rsidRPr="002C3AF8">
        <w:rPr>
          <w:rFonts w:ascii="Times New Roman" w:hAnsi="Times New Roman" w:cs="Times New Roman"/>
          <w:sz w:val="28"/>
          <w:szCs w:val="28"/>
        </w:rPr>
        <w:t>орган обязан не реже одного раза в квартал проверять правильность ведения Книг обращений во всех муниципальных учреждениях, оказывающих муниципальные услуги (выполняющих работы).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 работников муниципальных учреждений, виновных в нарушении установленного порядка ведения Книг обращений и рассмотрения обращений, могут быть наложены дисциплинарные взыскания.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ежегодно проходит перерегистрацию.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9</w:t>
      </w:r>
      <w:r w:rsidR="0050721E" w:rsidRPr="002C3AF8">
        <w:rPr>
          <w:rFonts w:ascii="Times New Roman" w:hAnsi="Times New Roman" w:cs="Times New Roman"/>
          <w:sz w:val="28"/>
          <w:szCs w:val="28"/>
        </w:rPr>
        <w:t xml:space="preserve">. Контрольные мероприятия по проверке исполнения муниципального задания проводятся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органом.</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К проведению контрольного мероприятия, проводимого </w:t>
      </w:r>
      <w:r w:rsidR="00242053" w:rsidRPr="002C3AF8">
        <w:rPr>
          <w:rFonts w:ascii="Times New Roman" w:hAnsi="Times New Roman" w:cs="Times New Roman"/>
          <w:sz w:val="28"/>
          <w:szCs w:val="28"/>
        </w:rPr>
        <w:t>уполномоченным</w:t>
      </w:r>
      <w:r w:rsidRPr="002C3AF8">
        <w:rPr>
          <w:rFonts w:ascii="Times New Roman" w:hAnsi="Times New Roman" w:cs="Times New Roman"/>
          <w:sz w:val="28"/>
          <w:szCs w:val="28"/>
        </w:rPr>
        <w:t xml:space="preserve"> органом, могут привлекаться должностные лица </w:t>
      </w:r>
      <w:r w:rsidRPr="00E17DEF">
        <w:rPr>
          <w:rFonts w:ascii="Times New Roman" w:hAnsi="Times New Roman" w:cs="Times New Roman"/>
          <w:sz w:val="28"/>
          <w:szCs w:val="28"/>
        </w:rPr>
        <w:t xml:space="preserve">Администрации </w:t>
      </w:r>
      <w:r w:rsidR="003F2D71" w:rsidRPr="00E17DEF">
        <w:rPr>
          <w:rFonts w:ascii="Times New Roman" w:hAnsi="Times New Roman" w:cs="Times New Roman"/>
          <w:sz w:val="28"/>
          <w:szCs w:val="28"/>
        </w:rPr>
        <w:t>Киселевского</w:t>
      </w:r>
      <w:r w:rsidR="003F2D71">
        <w:rPr>
          <w:rFonts w:ascii="Times New Roman" w:hAnsi="Times New Roman" w:cs="Times New Roman"/>
          <w:sz w:val="28"/>
          <w:szCs w:val="28"/>
        </w:rPr>
        <w:t xml:space="preserve"> сельского поселения</w:t>
      </w:r>
      <w:r w:rsidRPr="002C3AF8">
        <w:rPr>
          <w:rFonts w:ascii="Times New Roman" w:hAnsi="Times New Roman" w:cs="Times New Roman"/>
          <w:sz w:val="28"/>
          <w:szCs w:val="28"/>
        </w:rPr>
        <w:t xml:space="preserve"> в согласительном порядке.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Продолжительность контрольного мероприятия должна </w:t>
      </w:r>
      <w:r w:rsidR="00A50E57" w:rsidRPr="002C3AF8">
        <w:rPr>
          <w:rFonts w:ascii="Times New Roman" w:hAnsi="Times New Roman" w:cs="Times New Roman"/>
          <w:sz w:val="28"/>
          <w:szCs w:val="28"/>
        </w:rPr>
        <w:t>быть достаточной для проверки требо</w:t>
      </w:r>
      <w:r w:rsidR="000A1542">
        <w:rPr>
          <w:rFonts w:ascii="Times New Roman" w:hAnsi="Times New Roman" w:cs="Times New Roman"/>
          <w:sz w:val="28"/>
          <w:szCs w:val="28"/>
        </w:rPr>
        <w:t>ваний  к качеству услуг (работ)</w:t>
      </w:r>
      <w:r w:rsidR="00A50E57" w:rsidRPr="002C3AF8">
        <w:rPr>
          <w:rFonts w:ascii="Times New Roman" w:hAnsi="Times New Roman" w:cs="Times New Roman"/>
          <w:sz w:val="28"/>
          <w:szCs w:val="28"/>
        </w:rPr>
        <w:t xml:space="preserve">, соответствовать целям этого мероприятия и не должна превышать </w:t>
      </w:r>
      <w:r w:rsidRPr="002C3AF8">
        <w:rPr>
          <w:rFonts w:ascii="Times New Roman" w:hAnsi="Times New Roman" w:cs="Times New Roman"/>
          <w:sz w:val="28"/>
          <w:szCs w:val="28"/>
        </w:rPr>
        <w:t xml:space="preserve">десяти рабочих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w:t>
      </w:r>
      <w:r w:rsidR="00055327" w:rsidRPr="002C3AF8">
        <w:rPr>
          <w:rFonts w:ascii="Times New Roman" w:hAnsi="Times New Roman" w:cs="Times New Roman"/>
          <w:sz w:val="28"/>
          <w:szCs w:val="28"/>
        </w:rPr>
        <w:t xml:space="preserve">уполномоченный </w:t>
      </w:r>
      <w:r w:rsidRPr="002C3AF8">
        <w:rPr>
          <w:rFonts w:ascii="Times New Roman" w:hAnsi="Times New Roman" w:cs="Times New Roman"/>
          <w:sz w:val="28"/>
          <w:szCs w:val="28"/>
        </w:rPr>
        <w:t>орган может продлить срок проведения контрольного мероприятия, но не более чем на двадцать календарных дней.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 проведении каждого контрольного мероприятия издается приказ </w:t>
      </w:r>
      <w:r w:rsidR="00055327" w:rsidRPr="002C3AF8">
        <w:rPr>
          <w:rFonts w:ascii="Times New Roman" w:hAnsi="Times New Roman" w:cs="Times New Roman"/>
          <w:sz w:val="28"/>
          <w:szCs w:val="28"/>
        </w:rPr>
        <w:t>уполномоченным</w:t>
      </w:r>
      <w:r w:rsidRPr="002C3AF8">
        <w:rPr>
          <w:rFonts w:ascii="Times New Roman" w:hAnsi="Times New Roman" w:cs="Times New Roman"/>
          <w:sz w:val="28"/>
          <w:szCs w:val="28"/>
        </w:rPr>
        <w:t xml:space="preserve"> органом с указанием участвующих в нем должностных лиц.</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приказе (распоряжении) о проведении контрольного мероприятия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правовые основания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фамилия, имя, отчество должностных лиц, направляемых для осуществления контрольного мероприятия (далее - должностные лица);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учреждения, в отношении которого проводится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цели, задачи и предмет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дата начала и окончания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может проводиться без предварительного уведомления либо с предварительным уведомлением проверяемого муниципального учреждения муниципальным органом в письменной или устной форме.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проводится должностными лицами на основании предъявленного ими руководителю проверяемого учреждения (или лицу, его замещающему) приказа</w:t>
      </w:r>
      <w:r w:rsidR="003F2D71">
        <w:rPr>
          <w:rFonts w:ascii="Times New Roman" w:hAnsi="Times New Roman" w:cs="Times New Roman"/>
          <w:sz w:val="28"/>
          <w:szCs w:val="28"/>
        </w:rPr>
        <w:t>(распоряжения)</w:t>
      </w:r>
      <w:r w:rsidR="00055327" w:rsidRPr="002C3AF8">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проведения контрольного мероприятия проверяющие должностные лица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посещать территорию и помещения проверяемого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требовать от руководителя проверяемого муниципального учреждения во время проведения контрольного мероприятия присутствия работников для </w:t>
      </w:r>
      <w:r w:rsidRPr="002C3AF8">
        <w:rPr>
          <w:rFonts w:ascii="Times New Roman" w:hAnsi="Times New Roman" w:cs="Times New Roman"/>
          <w:sz w:val="28"/>
          <w:szCs w:val="28"/>
        </w:rPr>
        <w:lastRenderedPageBreak/>
        <w:t>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проверять документы, относящиеся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проверяющие должностные лица обязаны: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своевременно и в полном объеме исполнять предоставленные ему полномочия по предупреждению, выявлению и пресечению нарушений исполнения муниципального задания на предоставление муниципальных услуг (выполнение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действовать с соблюдением требований законодательства Российской Федерации, законодательства Ростовской области и требования муниципальных правовых актов </w:t>
      </w:r>
      <w:r w:rsidR="00055327" w:rsidRPr="00E17DEF">
        <w:rPr>
          <w:rFonts w:ascii="Times New Roman" w:hAnsi="Times New Roman" w:cs="Times New Roman"/>
          <w:sz w:val="28"/>
          <w:szCs w:val="28"/>
        </w:rPr>
        <w:t>Красносулинского района</w:t>
      </w:r>
      <w:r w:rsidR="003F2D71" w:rsidRPr="00E17DEF">
        <w:rPr>
          <w:rFonts w:ascii="Times New Roman" w:hAnsi="Times New Roman" w:cs="Times New Roman"/>
          <w:sz w:val="28"/>
          <w:szCs w:val="28"/>
        </w:rPr>
        <w:t xml:space="preserve"> ,Киселевского сельского поселения</w:t>
      </w:r>
      <w:r w:rsidR="00055327" w:rsidRPr="00E17DEF">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проводить контрольные мероприятия на основании и в строгом соответствии с приказом </w:t>
      </w:r>
      <w:r w:rsidR="00055327" w:rsidRPr="002C3AF8">
        <w:rPr>
          <w:rFonts w:ascii="Times New Roman" w:hAnsi="Times New Roman" w:cs="Times New Roman"/>
          <w:sz w:val="28"/>
          <w:szCs w:val="28"/>
        </w:rPr>
        <w:t>уполномоченного</w:t>
      </w:r>
      <w:r w:rsidRPr="002C3AF8">
        <w:rPr>
          <w:rFonts w:ascii="Times New Roman" w:hAnsi="Times New Roman" w:cs="Times New Roman"/>
          <w:sz w:val="28"/>
          <w:szCs w:val="28"/>
        </w:rPr>
        <w:t xml:space="preserve"> органа 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осуществлению деятельности проверяемого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составить акт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 руководителя проверяемого муниципального учреждения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обязан:</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доступ проверяющих должностных лиц на территорию и в помещения проверяемого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во время проведения контрольного мероприятия обеспечить присутствие работников проверяемого муниципального учреждения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w:t>
      </w:r>
      <w:r w:rsidRPr="002C3AF8">
        <w:rPr>
          <w:rFonts w:ascii="Times New Roman" w:hAnsi="Times New Roman" w:cs="Times New Roman"/>
          <w:sz w:val="28"/>
          <w:szCs w:val="28"/>
        </w:rPr>
        <w:lastRenderedPageBreak/>
        <w:t>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представить по требованию проверяющих должностных лиц необходимые оригиналы документов или их копии, сделать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приказом</w:t>
      </w:r>
      <w:r w:rsidR="003F2D71">
        <w:rPr>
          <w:rFonts w:ascii="Times New Roman" w:hAnsi="Times New Roman" w:cs="Times New Roman"/>
          <w:sz w:val="28"/>
          <w:szCs w:val="28"/>
        </w:rPr>
        <w:t>(распоряжением)</w:t>
      </w:r>
      <w:r w:rsidRPr="002C3AF8">
        <w:rPr>
          <w:rFonts w:ascii="Times New Roman" w:hAnsi="Times New Roman" w:cs="Times New Roman"/>
          <w:sz w:val="28"/>
          <w:szCs w:val="28"/>
        </w:rPr>
        <w:t xml:space="preserve"> 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проведения контрольного мероприятия должностными лицами составляется акт о проведении контрольного мероприятия, в котором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в отношении которого проводилось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период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критерии оценки выполнения стандартов оказания муниципальных услуг;</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отклонения от параметров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проведения контрольного мероприятия подписывается должностными лицами, а также руководителем муниципального учреждения, в отношении которого проводилось контрольное мероприятие. В случае отказа руководителя муниципального учреждения подписать акт, об этом делается соответствующая запись в акте.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муниципального учреждения, в отношении которого проводилось контрольное мероприятие.</w:t>
      </w:r>
    </w:p>
    <w:p w:rsidR="0050721E" w:rsidRPr="002C3AF8" w:rsidRDefault="0044399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.1</w:t>
      </w:r>
      <w:r w:rsidRPr="002C3AF8">
        <w:rPr>
          <w:rFonts w:ascii="Times New Roman" w:hAnsi="Times New Roman" w:cs="Times New Roman"/>
          <w:sz w:val="28"/>
          <w:szCs w:val="28"/>
        </w:rPr>
        <w:t>0</w:t>
      </w:r>
      <w:r w:rsidR="0050721E" w:rsidRPr="002C3AF8">
        <w:rPr>
          <w:rFonts w:ascii="Times New Roman" w:hAnsi="Times New Roman" w:cs="Times New Roman"/>
          <w:sz w:val="28"/>
          <w:szCs w:val="28"/>
        </w:rPr>
        <w:t xml:space="preserve">. На основании результатов мониторинга и контроля исполнения муниципального задания </w:t>
      </w:r>
      <w:r w:rsidRPr="002C3AF8">
        <w:rPr>
          <w:rFonts w:ascii="Times New Roman" w:hAnsi="Times New Roman" w:cs="Times New Roman"/>
          <w:sz w:val="28"/>
          <w:szCs w:val="28"/>
        </w:rPr>
        <w:t>уполномоченн</w:t>
      </w:r>
      <w:r w:rsidR="0050721E" w:rsidRPr="002C3AF8">
        <w:rPr>
          <w:rFonts w:ascii="Times New Roman" w:hAnsi="Times New Roman" w:cs="Times New Roman"/>
          <w:sz w:val="28"/>
          <w:szCs w:val="28"/>
        </w:rPr>
        <w:t>ый орган принимает решение о корректировке параметров муниципального задания на плановый период.</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сокращение принимаемых к финансовому обеспечению объемов предоставления муниципальных услуг (выполнения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Ростовской области, а также муниципальным правовым актам </w:t>
      </w:r>
      <w:r w:rsidR="00985187" w:rsidRPr="002C3AF8">
        <w:rPr>
          <w:rFonts w:ascii="Times New Roman" w:hAnsi="Times New Roman" w:cs="Times New Roman"/>
          <w:sz w:val="28"/>
          <w:szCs w:val="28"/>
        </w:rPr>
        <w:t>Красносулинского района</w:t>
      </w:r>
      <w:r w:rsidR="003F2D71">
        <w:rPr>
          <w:rFonts w:ascii="Times New Roman" w:hAnsi="Times New Roman" w:cs="Times New Roman"/>
          <w:sz w:val="28"/>
          <w:szCs w:val="28"/>
        </w:rPr>
        <w:t>, Киселевского сельского поселения</w:t>
      </w:r>
      <w:r w:rsidRPr="002C3AF8">
        <w:rPr>
          <w:rFonts w:ascii="Times New Roman" w:hAnsi="Times New Roman" w:cs="Times New Roman"/>
          <w:sz w:val="28"/>
          <w:szCs w:val="28"/>
        </w:rPr>
        <w:t>.</w:t>
      </w:r>
    </w:p>
    <w:p w:rsidR="00FD7653" w:rsidRPr="002C3AF8" w:rsidRDefault="00FD7653">
      <w:pPr>
        <w:rPr>
          <w:rFonts w:ascii="Times New Roman" w:hAnsi="Times New Roman"/>
          <w:sz w:val="28"/>
          <w:szCs w:val="28"/>
        </w:rPr>
      </w:pPr>
    </w:p>
    <w:p w:rsidR="002C3AF8" w:rsidRPr="002C3AF8" w:rsidRDefault="002C3AF8">
      <w:pPr>
        <w:rPr>
          <w:rFonts w:ascii="Times New Roman" w:hAnsi="Times New Roman"/>
          <w:sz w:val="28"/>
          <w:szCs w:val="28"/>
        </w:rPr>
      </w:pPr>
    </w:p>
    <w:sectPr w:rsidR="002C3AF8" w:rsidRPr="002C3AF8" w:rsidSect="008677D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BC" w:rsidRDefault="006F47BC" w:rsidP="008B1C05">
      <w:pPr>
        <w:spacing w:after="0" w:line="240" w:lineRule="auto"/>
      </w:pPr>
      <w:r>
        <w:separator/>
      </w:r>
    </w:p>
  </w:endnote>
  <w:endnote w:type="continuationSeparator" w:id="1">
    <w:p w:rsidR="006F47BC" w:rsidRDefault="006F47BC" w:rsidP="008B1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BC" w:rsidRDefault="006F47BC" w:rsidP="008B1C05">
      <w:pPr>
        <w:spacing w:after="0" w:line="240" w:lineRule="auto"/>
      </w:pPr>
      <w:r>
        <w:separator/>
      </w:r>
    </w:p>
  </w:footnote>
  <w:footnote w:type="continuationSeparator" w:id="1">
    <w:p w:rsidR="006F47BC" w:rsidRDefault="006F47BC" w:rsidP="008B1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3AC"/>
    <w:multiLevelType w:val="hybridMultilevel"/>
    <w:tmpl w:val="CD6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E5CAE"/>
    <w:multiLevelType w:val="hybridMultilevel"/>
    <w:tmpl w:val="F22E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950"/>
    <w:rsid w:val="000266DA"/>
    <w:rsid w:val="00034A13"/>
    <w:rsid w:val="00046495"/>
    <w:rsid w:val="00055327"/>
    <w:rsid w:val="00082243"/>
    <w:rsid w:val="00085285"/>
    <w:rsid w:val="000A1542"/>
    <w:rsid w:val="000A1B6A"/>
    <w:rsid w:val="000B6A44"/>
    <w:rsid w:val="000F6741"/>
    <w:rsid w:val="000F692A"/>
    <w:rsid w:val="00105341"/>
    <w:rsid w:val="0016700F"/>
    <w:rsid w:val="001847E3"/>
    <w:rsid w:val="00186B82"/>
    <w:rsid w:val="00195820"/>
    <w:rsid w:val="001A0CCF"/>
    <w:rsid w:val="001B56F7"/>
    <w:rsid w:val="001E7C76"/>
    <w:rsid w:val="001F686F"/>
    <w:rsid w:val="001F7CD5"/>
    <w:rsid w:val="00204AA6"/>
    <w:rsid w:val="00221D6C"/>
    <w:rsid w:val="00222620"/>
    <w:rsid w:val="00233063"/>
    <w:rsid w:val="00237018"/>
    <w:rsid w:val="00242053"/>
    <w:rsid w:val="00276024"/>
    <w:rsid w:val="00293ECA"/>
    <w:rsid w:val="0029685C"/>
    <w:rsid w:val="002B3694"/>
    <w:rsid w:val="002C3AF8"/>
    <w:rsid w:val="002D2783"/>
    <w:rsid w:val="002D3950"/>
    <w:rsid w:val="002D5854"/>
    <w:rsid w:val="002D6553"/>
    <w:rsid w:val="002F7CF3"/>
    <w:rsid w:val="00312041"/>
    <w:rsid w:val="0032367F"/>
    <w:rsid w:val="00326E4B"/>
    <w:rsid w:val="00346097"/>
    <w:rsid w:val="00346264"/>
    <w:rsid w:val="00387270"/>
    <w:rsid w:val="003A79CA"/>
    <w:rsid w:val="003C7CD7"/>
    <w:rsid w:val="003E772D"/>
    <w:rsid w:val="003F2D71"/>
    <w:rsid w:val="0044399B"/>
    <w:rsid w:val="00467A91"/>
    <w:rsid w:val="00467AFD"/>
    <w:rsid w:val="00484BF4"/>
    <w:rsid w:val="004870CA"/>
    <w:rsid w:val="00497E2B"/>
    <w:rsid w:val="004C32C0"/>
    <w:rsid w:val="004F2512"/>
    <w:rsid w:val="0050721E"/>
    <w:rsid w:val="00511C04"/>
    <w:rsid w:val="005169E2"/>
    <w:rsid w:val="0052242C"/>
    <w:rsid w:val="00530B27"/>
    <w:rsid w:val="00533B3A"/>
    <w:rsid w:val="00543101"/>
    <w:rsid w:val="0056215E"/>
    <w:rsid w:val="0056229D"/>
    <w:rsid w:val="005631C2"/>
    <w:rsid w:val="0056350C"/>
    <w:rsid w:val="00580E0F"/>
    <w:rsid w:val="00581F65"/>
    <w:rsid w:val="005830A3"/>
    <w:rsid w:val="00595E70"/>
    <w:rsid w:val="005A1550"/>
    <w:rsid w:val="005A73FC"/>
    <w:rsid w:val="005B165E"/>
    <w:rsid w:val="005D3462"/>
    <w:rsid w:val="005D796C"/>
    <w:rsid w:val="005F4BFD"/>
    <w:rsid w:val="005F58E4"/>
    <w:rsid w:val="0060543A"/>
    <w:rsid w:val="00611DD4"/>
    <w:rsid w:val="006252C5"/>
    <w:rsid w:val="00633E1A"/>
    <w:rsid w:val="00640F1E"/>
    <w:rsid w:val="00657173"/>
    <w:rsid w:val="00691C72"/>
    <w:rsid w:val="00694D7C"/>
    <w:rsid w:val="006B36F0"/>
    <w:rsid w:val="006E2BD1"/>
    <w:rsid w:val="006F47BC"/>
    <w:rsid w:val="007011D9"/>
    <w:rsid w:val="00704F19"/>
    <w:rsid w:val="00710ABD"/>
    <w:rsid w:val="007162F3"/>
    <w:rsid w:val="00722A79"/>
    <w:rsid w:val="00732DA9"/>
    <w:rsid w:val="007454D4"/>
    <w:rsid w:val="0076630C"/>
    <w:rsid w:val="0079765E"/>
    <w:rsid w:val="007A063A"/>
    <w:rsid w:val="007A41B1"/>
    <w:rsid w:val="007D6645"/>
    <w:rsid w:val="00810B2C"/>
    <w:rsid w:val="00816CCE"/>
    <w:rsid w:val="00826A9A"/>
    <w:rsid w:val="0083076B"/>
    <w:rsid w:val="008677D4"/>
    <w:rsid w:val="008843D7"/>
    <w:rsid w:val="008A0D45"/>
    <w:rsid w:val="008A298C"/>
    <w:rsid w:val="008B1C05"/>
    <w:rsid w:val="008B6BA0"/>
    <w:rsid w:val="008E3ED6"/>
    <w:rsid w:val="008F0382"/>
    <w:rsid w:val="008F1FD0"/>
    <w:rsid w:val="00906D33"/>
    <w:rsid w:val="0093374D"/>
    <w:rsid w:val="00937D0A"/>
    <w:rsid w:val="0096037B"/>
    <w:rsid w:val="009755DA"/>
    <w:rsid w:val="00975B28"/>
    <w:rsid w:val="00985187"/>
    <w:rsid w:val="00986037"/>
    <w:rsid w:val="009C2D6F"/>
    <w:rsid w:val="009C6513"/>
    <w:rsid w:val="009E5427"/>
    <w:rsid w:val="009E720E"/>
    <w:rsid w:val="00A0454B"/>
    <w:rsid w:val="00A14CEA"/>
    <w:rsid w:val="00A50E57"/>
    <w:rsid w:val="00A54D36"/>
    <w:rsid w:val="00A57EBA"/>
    <w:rsid w:val="00A615DB"/>
    <w:rsid w:val="00A625CC"/>
    <w:rsid w:val="00A674F1"/>
    <w:rsid w:val="00A90425"/>
    <w:rsid w:val="00AA5AF0"/>
    <w:rsid w:val="00AB51CB"/>
    <w:rsid w:val="00AC662F"/>
    <w:rsid w:val="00AD1CCF"/>
    <w:rsid w:val="00AE11C0"/>
    <w:rsid w:val="00AE1383"/>
    <w:rsid w:val="00AE5E38"/>
    <w:rsid w:val="00AE77D3"/>
    <w:rsid w:val="00AF177A"/>
    <w:rsid w:val="00B1393B"/>
    <w:rsid w:val="00B14165"/>
    <w:rsid w:val="00B20E5D"/>
    <w:rsid w:val="00B27046"/>
    <w:rsid w:val="00B40C3A"/>
    <w:rsid w:val="00B5699A"/>
    <w:rsid w:val="00B63833"/>
    <w:rsid w:val="00B739CD"/>
    <w:rsid w:val="00B91220"/>
    <w:rsid w:val="00BB7A97"/>
    <w:rsid w:val="00BE409D"/>
    <w:rsid w:val="00C15FA4"/>
    <w:rsid w:val="00C57769"/>
    <w:rsid w:val="00C84A48"/>
    <w:rsid w:val="00C97555"/>
    <w:rsid w:val="00CA11CD"/>
    <w:rsid w:val="00CB118F"/>
    <w:rsid w:val="00CB4FDE"/>
    <w:rsid w:val="00CC7F7E"/>
    <w:rsid w:val="00CD37D4"/>
    <w:rsid w:val="00CD65F4"/>
    <w:rsid w:val="00CE7872"/>
    <w:rsid w:val="00CF555B"/>
    <w:rsid w:val="00CF5D37"/>
    <w:rsid w:val="00D01706"/>
    <w:rsid w:val="00D13EFB"/>
    <w:rsid w:val="00D358AE"/>
    <w:rsid w:val="00D425F0"/>
    <w:rsid w:val="00D47BFB"/>
    <w:rsid w:val="00D545A9"/>
    <w:rsid w:val="00D65FC2"/>
    <w:rsid w:val="00D76E67"/>
    <w:rsid w:val="00D7736F"/>
    <w:rsid w:val="00D853DC"/>
    <w:rsid w:val="00DA2849"/>
    <w:rsid w:val="00DA599C"/>
    <w:rsid w:val="00DB3FFC"/>
    <w:rsid w:val="00DE1853"/>
    <w:rsid w:val="00DE41CC"/>
    <w:rsid w:val="00E06E73"/>
    <w:rsid w:val="00E17DEF"/>
    <w:rsid w:val="00E3047B"/>
    <w:rsid w:val="00E41AD1"/>
    <w:rsid w:val="00E51FF0"/>
    <w:rsid w:val="00E64CCB"/>
    <w:rsid w:val="00E708CC"/>
    <w:rsid w:val="00E877A8"/>
    <w:rsid w:val="00EA0A4A"/>
    <w:rsid w:val="00EA10DF"/>
    <w:rsid w:val="00EA5A4F"/>
    <w:rsid w:val="00EB4303"/>
    <w:rsid w:val="00EE4F78"/>
    <w:rsid w:val="00EE624B"/>
    <w:rsid w:val="00EF2B1F"/>
    <w:rsid w:val="00F35060"/>
    <w:rsid w:val="00F57396"/>
    <w:rsid w:val="00F618DC"/>
    <w:rsid w:val="00F81106"/>
    <w:rsid w:val="00F937A9"/>
    <w:rsid w:val="00FB10D3"/>
    <w:rsid w:val="00FC662A"/>
    <w:rsid w:val="00FD52C6"/>
    <w:rsid w:val="00FD7653"/>
    <w:rsid w:val="00FE0EAC"/>
    <w:rsid w:val="00FE197C"/>
    <w:rsid w:val="00FE687B"/>
    <w:rsid w:val="00FF4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 w:type="paragraph" w:styleId="a4">
    <w:name w:val="endnote text"/>
    <w:basedOn w:val="a"/>
    <w:link w:val="a5"/>
    <w:uiPriority w:val="99"/>
    <w:semiHidden/>
    <w:unhideWhenUsed/>
    <w:rsid w:val="008B1C05"/>
    <w:pPr>
      <w:spacing w:after="0" w:line="240" w:lineRule="auto"/>
    </w:pPr>
    <w:rPr>
      <w:sz w:val="20"/>
      <w:szCs w:val="20"/>
    </w:rPr>
  </w:style>
  <w:style w:type="character" w:customStyle="1" w:styleId="a5">
    <w:name w:val="Текст концевой сноски Знак"/>
    <w:basedOn w:val="a0"/>
    <w:link w:val="a4"/>
    <w:uiPriority w:val="99"/>
    <w:semiHidden/>
    <w:rsid w:val="008B1C05"/>
    <w:rPr>
      <w:rFonts w:ascii="Calibri" w:eastAsia="Calibri" w:hAnsi="Calibri" w:cs="Times New Roman"/>
      <w:sz w:val="20"/>
      <w:szCs w:val="20"/>
    </w:rPr>
  </w:style>
  <w:style w:type="character" w:styleId="a6">
    <w:name w:val="endnote reference"/>
    <w:basedOn w:val="a0"/>
    <w:uiPriority w:val="99"/>
    <w:semiHidden/>
    <w:unhideWhenUsed/>
    <w:rsid w:val="008B1C05"/>
    <w:rPr>
      <w:vertAlign w:val="superscript"/>
    </w:rPr>
  </w:style>
  <w:style w:type="paragraph" w:styleId="a7">
    <w:name w:val="No Spacing"/>
    <w:uiPriority w:val="1"/>
    <w:qFormat/>
    <w:rsid w:val="002D58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 w:type="paragraph" w:styleId="a4">
    <w:name w:val="endnote text"/>
    <w:basedOn w:val="a"/>
    <w:link w:val="a5"/>
    <w:uiPriority w:val="99"/>
    <w:semiHidden/>
    <w:unhideWhenUsed/>
    <w:rsid w:val="008B1C05"/>
    <w:pPr>
      <w:spacing w:after="0" w:line="240" w:lineRule="auto"/>
    </w:pPr>
    <w:rPr>
      <w:sz w:val="20"/>
      <w:szCs w:val="20"/>
    </w:rPr>
  </w:style>
  <w:style w:type="character" w:customStyle="1" w:styleId="a5">
    <w:name w:val="Текст концевой сноски Знак"/>
    <w:basedOn w:val="a0"/>
    <w:link w:val="a4"/>
    <w:uiPriority w:val="99"/>
    <w:semiHidden/>
    <w:rsid w:val="008B1C05"/>
    <w:rPr>
      <w:rFonts w:ascii="Calibri" w:eastAsia="Calibri" w:hAnsi="Calibri" w:cs="Times New Roman"/>
      <w:sz w:val="20"/>
      <w:szCs w:val="20"/>
    </w:rPr>
  </w:style>
  <w:style w:type="character" w:styleId="a6">
    <w:name w:val="endnote reference"/>
    <w:basedOn w:val="a0"/>
    <w:uiPriority w:val="99"/>
    <w:semiHidden/>
    <w:unhideWhenUsed/>
    <w:rsid w:val="008B1C05"/>
    <w:rPr>
      <w:vertAlign w:val="superscript"/>
    </w:rPr>
  </w:style>
  <w:style w:type="paragraph" w:styleId="a7">
    <w:name w:val="No Spacing"/>
    <w:uiPriority w:val="1"/>
    <w:qFormat/>
    <w:rsid w:val="002D585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4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6\&#1052;&#1059;&#1053;.&#1047;&#1040;&#1044;&#1040;&#1053;&#1048;&#1071;\&#1084;&#1086;&#1085;&#1080;&#1090;&#1086;&#1088;&#1080;&#1085;&#1075;%20&#1090;&#1072;&#1075;&#1072;&#1085;&#1088;&#1086;&#107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0410-95B8-4550-87CC-BAFF5608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31</cp:revision>
  <cp:lastPrinted>2016-07-04T10:37:00Z</cp:lastPrinted>
  <dcterms:created xsi:type="dcterms:W3CDTF">2016-06-21T11:59:00Z</dcterms:created>
  <dcterms:modified xsi:type="dcterms:W3CDTF">2016-07-04T10:39:00Z</dcterms:modified>
</cp:coreProperties>
</file>