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7D6" w:rsidRDefault="00F30BB3" w:rsidP="00F30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16194DA" wp14:editId="27985BEB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0BB3" w:rsidRDefault="00F30BB3" w:rsidP="00F30B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D16230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18.11.2024</w:t>
      </w:r>
    </w:p>
    <w:p w:rsidR="00F30BB3" w:rsidRDefault="00F30BB3" w:rsidP="00F30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1C01" w:rsidRDefault="004D1C01" w:rsidP="00A06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320">
        <w:rPr>
          <w:rFonts w:ascii="Times New Roman" w:hAnsi="Times New Roman" w:cs="Times New Roman"/>
          <w:b/>
          <w:sz w:val="28"/>
          <w:szCs w:val="28"/>
        </w:rPr>
        <w:t>Наполнение Единого государственного реестра недвижимости недостающими сведен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46320">
        <w:rPr>
          <w:rFonts w:ascii="Times New Roman" w:hAnsi="Times New Roman" w:cs="Times New Roman"/>
          <w:b/>
          <w:sz w:val="28"/>
          <w:szCs w:val="28"/>
        </w:rPr>
        <w:t>ями</w:t>
      </w:r>
    </w:p>
    <w:p w:rsidR="00660801" w:rsidRDefault="00660801" w:rsidP="00A06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801" w:rsidRPr="005A2A1A" w:rsidRDefault="00660801" w:rsidP="00A064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2A1A">
        <w:rPr>
          <w:color w:val="111111"/>
          <w:sz w:val="28"/>
          <w:szCs w:val="28"/>
        </w:rPr>
        <w:t>Единый государственный реестр недвижимости содержит актуальные сведения, в том числе, об объектах недвижимости, о зарегистрированных правах, ограничениях, обременениях объекта недвижимости.</w:t>
      </w:r>
    </w:p>
    <w:p w:rsidR="00660801" w:rsidRDefault="00660801" w:rsidP="00A064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2A1A">
        <w:rPr>
          <w:color w:val="111111"/>
          <w:sz w:val="28"/>
          <w:szCs w:val="28"/>
        </w:rPr>
        <w:t>Качество и полнота сведений ЕГРН оказывает влияние на инвестиционную, экономическую и социальную повестку субъектов Р</w:t>
      </w:r>
      <w:r>
        <w:rPr>
          <w:color w:val="111111"/>
          <w:sz w:val="28"/>
          <w:szCs w:val="28"/>
        </w:rPr>
        <w:t xml:space="preserve">оссийской </w:t>
      </w:r>
      <w:r w:rsidRPr="005A2A1A">
        <w:rPr>
          <w:color w:val="111111"/>
          <w:sz w:val="28"/>
          <w:szCs w:val="28"/>
        </w:rPr>
        <w:t>Ф</w:t>
      </w:r>
      <w:r>
        <w:rPr>
          <w:color w:val="111111"/>
          <w:sz w:val="28"/>
          <w:szCs w:val="28"/>
        </w:rPr>
        <w:t>едерации</w:t>
      </w:r>
      <w:r w:rsidRPr="005A2A1A">
        <w:rPr>
          <w:color w:val="111111"/>
          <w:sz w:val="28"/>
          <w:szCs w:val="28"/>
        </w:rPr>
        <w:t xml:space="preserve">. </w:t>
      </w:r>
    </w:p>
    <w:p w:rsidR="00660801" w:rsidRDefault="00660801" w:rsidP="00A064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2A1A">
        <w:rPr>
          <w:color w:val="111111"/>
          <w:sz w:val="28"/>
          <w:szCs w:val="28"/>
        </w:rPr>
        <w:t xml:space="preserve">Кроме того, обеспечивает защиту имущественных прав правообладателей объектов недвижимости. </w:t>
      </w:r>
    </w:p>
    <w:p w:rsidR="00660801" w:rsidRPr="005A2A1A" w:rsidRDefault="00660801" w:rsidP="00A064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2A1A">
        <w:rPr>
          <w:color w:val="111111"/>
          <w:sz w:val="28"/>
          <w:szCs w:val="28"/>
        </w:rPr>
        <w:t>Также качество и полнота сведений ЕГРН напрямую связаны с качеством сервисов и услуг.</w:t>
      </w:r>
    </w:p>
    <w:p w:rsidR="00660801" w:rsidRPr="005A2A1A" w:rsidRDefault="00660801" w:rsidP="00A064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2A1A">
        <w:rPr>
          <w:color w:val="111111"/>
          <w:sz w:val="28"/>
          <w:szCs w:val="28"/>
        </w:rPr>
        <w:t xml:space="preserve">В этой связи, </w:t>
      </w:r>
      <w:proofErr w:type="spellStart"/>
      <w:r w:rsidRPr="005A2A1A">
        <w:rPr>
          <w:color w:val="111111"/>
          <w:sz w:val="28"/>
          <w:szCs w:val="28"/>
        </w:rPr>
        <w:t>Росреестр</w:t>
      </w:r>
      <w:proofErr w:type="spellEnd"/>
      <w:r w:rsidRPr="005A2A1A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утвердил и реализует «Ф</w:t>
      </w:r>
      <w:r w:rsidRPr="005A2A1A">
        <w:rPr>
          <w:color w:val="111111"/>
          <w:sz w:val="28"/>
          <w:szCs w:val="28"/>
        </w:rPr>
        <w:t>едеральную дорожную карту» по наполнению ЕГРН необходимыми сведениями.</w:t>
      </w:r>
    </w:p>
    <w:p w:rsidR="00660801" w:rsidRDefault="00660801" w:rsidP="00A064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DA20B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В развитие федеральной дорожной карты субъектами </w:t>
      </w:r>
      <w:r w:rsidRPr="00E7440F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оссийской </w:t>
      </w:r>
      <w:r w:rsidRPr="00E7440F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едерации</w:t>
      </w:r>
      <w:r w:rsidRPr="00DA20B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утверждены соответствующие дорожные карты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. </w:t>
      </w:r>
    </w:p>
    <w:p w:rsidR="00660801" w:rsidRDefault="00660801" w:rsidP="00A064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Так, Руководителем Управления </w:t>
      </w:r>
      <w:proofErr w:type="spellStart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по Ростовской области Третьяковым С.В. и Первым заместителем Губернатора Ростовской области Скрябиным А.Ю. 02.07.2024 утверждена Дорожная карта Ростовской области по реализации мероприятий проекта «Наполнение Единого государственного реестра недвижимости необходимыми сведениями» на 2024-2026 годы.</w:t>
      </w:r>
    </w:p>
    <w:p w:rsidR="00660801" w:rsidRPr="00502F76" w:rsidRDefault="00660801" w:rsidP="00A064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02F76">
        <w:rPr>
          <w:rFonts w:ascii="Times New Roman" w:hAnsi="Times New Roman" w:cs="Times New Roman"/>
          <w:color w:val="111111"/>
          <w:sz w:val="28"/>
          <w:szCs w:val="28"/>
        </w:rPr>
        <w:t>Большинство мероприятий Дорожной карты реализуется совместно с органами исполнительной власти Ростовской области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60801" w:rsidRDefault="00660801" w:rsidP="00A06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92C2F"/>
          <w:sz w:val="24"/>
          <w:szCs w:val="24"/>
          <w:lang w:eastAsia="ru-RU"/>
        </w:rPr>
        <w:tab/>
      </w:r>
      <w:r w:rsidRPr="00DA20B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Документ предполага</w:t>
      </w:r>
      <w:r w:rsidRPr="00E7440F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ет</w:t>
      </w:r>
      <w:r w:rsidRPr="00DA20B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проведение мероприятий по наполнению ЕГРН сведениями о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б </w:t>
      </w:r>
      <w:r w:rsidRPr="00DA20B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ых границах и границах </w:t>
      </w:r>
      <w:r w:rsidRPr="00DA20B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территориальных зон, 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проведение комплексных кадастровых работ на территории Ростовской области, верификация сведений реестра границ ЕГРН, внесение в ЕГРН сведений об объектах культурного наследия Ростовской области и другие.</w:t>
      </w:r>
    </w:p>
    <w:p w:rsidR="00660801" w:rsidRDefault="00660801" w:rsidP="00A0647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111111"/>
          <w:sz w:val="21"/>
          <w:szCs w:val="21"/>
        </w:rPr>
      </w:pPr>
    </w:p>
    <w:p w:rsidR="00660801" w:rsidRPr="00660801" w:rsidRDefault="00660801" w:rsidP="00A064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660801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Так, в Дорожную карту вошли следующие </w:t>
      </w:r>
      <w:proofErr w:type="spellStart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подпроекты</w:t>
      </w:r>
      <w:proofErr w:type="spellEnd"/>
      <w:r w:rsidRPr="00660801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:</w:t>
      </w:r>
    </w:p>
    <w:p w:rsidR="00660801" w:rsidRDefault="00660801" w:rsidP="00A0647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801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1. </w:t>
      </w:r>
      <w:r w:rsidRPr="00660801">
        <w:rPr>
          <w:rFonts w:ascii="Times New Roman" w:hAnsi="Times New Roman" w:cs="Times New Roman"/>
          <w:bCs/>
          <w:sz w:val="28"/>
          <w:szCs w:val="28"/>
        </w:rPr>
        <w:t>Геодезическое и картографической обеспечение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60801" w:rsidRDefault="00660801" w:rsidP="00A0647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660801">
        <w:rPr>
          <w:rFonts w:ascii="Times New Roman" w:hAnsi="Times New Roman" w:cs="Times New Roman"/>
          <w:bCs/>
          <w:sz w:val="28"/>
          <w:szCs w:val="28"/>
        </w:rPr>
        <w:t>Внесение в ЕГРН сведений об административных границах, границах территориальных зон и иные мероприятия по наполнению реестра сведениями о границах.</w:t>
      </w:r>
    </w:p>
    <w:p w:rsidR="00660801" w:rsidRDefault="00660801" w:rsidP="00A0647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Выполнение комплексных кадастровых работ.</w:t>
      </w:r>
    </w:p>
    <w:p w:rsidR="00660801" w:rsidRDefault="00660801" w:rsidP="00A0647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Исправление реестровых ошибок в сведениях ЕГРН о границах и (или) площадях земельных участков, границах муниципальных образований, населенных пунктов, территориальных зон, лесничеств.</w:t>
      </w:r>
    </w:p>
    <w:p w:rsidR="00A0647A" w:rsidRDefault="00A0647A" w:rsidP="00A0647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Внедрение технологии получения измерений при использовании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беспилотных воздушных судов при осуществлении функций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0647A" w:rsidRDefault="00A0647A" w:rsidP="00A0647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Внесение в ЕГРН сведений об отсутствующих правообладателях объектов недвижимости.</w:t>
      </w:r>
    </w:p>
    <w:p w:rsidR="00A0647A" w:rsidRDefault="00A0647A" w:rsidP="00A0647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Верификация сведений ЕГРН.</w:t>
      </w:r>
    </w:p>
    <w:p w:rsidR="00F30BB3" w:rsidRDefault="00F30BB3" w:rsidP="00A0647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0BB3" w:rsidRDefault="00F30BB3" w:rsidP="00F30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109">
        <w:rPr>
          <w:rFonts w:ascii="Times New Roman" w:hAnsi="Times New Roman" w:cs="Times New Roman"/>
          <w:sz w:val="28"/>
          <w:szCs w:val="28"/>
        </w:rPr>
        <w:t xml:space="preserve">Материалы подготовлены Управлением </w:t>
      </w:r>
      <w:proofErr w:type="spellStart"/>
      <w:r w:rsidRPr="009D310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D3109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F30BB3" w:rsidRDefault="00F30BB3" w:rsidP="00A0647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F30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72208"/>
    <w:multiLevelType w:val="hybridMultilevel"/>
    <w:tmpl w:val="24680C3C"/>
    <w:lvl w:ilvl="0" w:tplc="5CFC910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01"/>
    <w:rsid w:val="004D1C01"/>
    <w:rsid w:val="00660801"/>
    <w:rsid w:val="006B37D6"/>
    <w:rsid w:val="00992ACB"/>
    <w:rsid w:val="00A0647A"/>
    <w:rsid w:val="00B17930"/>
    <w:rsid w:val="00F3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E3436-4FF1-4F66-9264-AB59D063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4D1C01"/>
    <w:pPr>
      <w:widowControl w:val="0"/>
      <w:shd w:val="clear" w:color="auto" w:fill="FFFFFF"/>
      <w:suppressAutoHyphens/>
      <w:autoSpaceDN w:val="0"/>
      <w:spacing w:after="240" w:line="302" w:lineRule="exact"/>
      <w:jc w:val="center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styleId="a4">
    <w:name w:val="List Paragraph"/>
    <w:basedOn w:val="a"/>
    <w:uiPriority w:val="34"/>
    <w:qFormat/>
    <w:rsid w:val="004D1C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7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7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Мисяченко Юлия Игоревна</dc:creator>
  <cp:keywords/>
  <dc:description/>
  <cp:lastModifiedBy>Родина Ольга Александровна</cp:lastModifiedBy>
  <cp:revision>2</cp:revision>
  <cp:lastPrinted>2024-11-22T07:17:00Z</cp:lastPrinted>
  <dcterms:created xsi:type="dcterms:W3CDTF">2024-11-22T07:18:00Z</dcterms:created>
  <dcterms:modified xsi:type="dcterms:W3CDTF">2024-11-22T07:18:00Z</dcterms:modified>
</cp:coreProperties>
</file>